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4224"/>
      </w:tblGrid>
      <w:tr w:rsidR="00C23120" w14:paraId="5D297F40" w14:textId="77777777" w:rsidTr="00C23120">
        <w:tc>
          <w:tcPr>
            <w:tcW w:w="10456" w:type="dxa"/>
            <w:gridSpan w:val="2"/>
          </w:tcPr>
          <w:p w14:paraId="70613B36" w14:textId="30F1C1DC" w:rsidR="00C23120" w:rsidRPr="00C23120" w:rsidRDefault="00C23120" w:rsidP="00C23120">
            <w:pPr>
              <w:jc w:val="center"/>
              <w:rPr>
                <w:rFonts w:ascii="Trailer Park Girl" w:hAnsi="Trailer Park Girl"/>
                <w:sz w:val="64"/>
                <w:szCs w:val="64"/>
              </w:rPr>
            </w:pPr>
            <w:r w:rsidRPr="00C23120">
              <w:rPr>
                <w:rFonts w:ascii="Trailer Park Girl" w:hAnsi="Trailer Park Girl"/>
                <w:sz w:val="64"/>
                <w:szCs w:val="64"/>
              </w:rPr>
              <w:t>Easter school</w:t>
            </w:r>
            <w:r w:rsidRPr="00C23120">
              <w:rPr>
                <w:rFonts w:ascii="Mystical Woods Rough Script" w:hAnsi="Mystical Woods Rough Script"/>
                <w:sz w:val="64"/>
                <w:szCs w:val="64"/>
              </w:rPr>
              <w:t>-</w:t>
            </w:r>
            <w:r w:rsidRPr="00C23120">
              <w:rPr>
                <w:rFonts w:ascii="Trailer Park Girl" w:hAnsi="Trailer Park Girl"/>
                <w:sz w:val="64"/>
                <w:szCs w:val="64"/>
              </w:rPr>
              <w:t>Power &amp; Conflict Poetry</w:t>
            </w:r>
          </w:p>
        </w:tc>
      </w:tr>
      <w:tr w:rsidR="00C23120" w14:paraId="73D9D72E" w14:textId="77777777" w:rsidTr="00C23120">
        <w:trPr>
          <w:trHeight w:val="238"/>
        </w:trPr>
        <w:tc>
          <w:tcPr>
            <w:tcW w:w="10456" w:type="dxa"/>
            <w:gridSpan w:val="2"/>
          </w:tcPr>
          <w:p w14:paraId="5650C672" w14:textId="003BE8F3" w:rsidR="00C23120" w:rsidRPr="00C23120" w:rsidRDefault="00C23120" w:rsidP="00C23120">
            <w:pPr>
              <w:rPr>
                <w:rFonts w:ascii="Trebuchet MS" w:hAnsi="Trebuchet MS"/>
                <w:sz w:val="26"/>
                <w:szCs w:val="26"/>
              </w:rPr>
            </w:pPr>
            <w:r w:rsidRPr="00C23120">
              <w:rPr>
                <w:rFonts w:ascii="Trebuchet MS" w:hAnsi="Trebuchet MS"/>
                <w:sz w:val="26"/>
                <w:szCs w:val="26"/>
              </w:rPr>
              <w:t>26/ Compare how poets present ideas about control in ‘London’ and one other poem.</w:t>
            </w:r>
          </w:p>
        </w:tc>
      </w:tr>
      <w:tr w:rsidR="00C23120" w14:paraId="185368B3" w14:textId="77777777" w:rsidTr="00C23120">
        <w:tc>
          <w:tcPr>
            <w:tcW w:w="6232" w:type="dxa"/>
          </w:tcPr>
          <w:p w14:paraId="2D8E5A48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I wander through each chartered street,</w:t>
            </w:r>
          </w:p>
          <w:p w14:paraId="492A4F54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Near where the chartered Thames does flow,</w:t>
            </w:r>
          </w:p>
          <w:p w14:paraId="773214D1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And mark in every face I </w:t>
            </w:r>
            <w:proofErr w:type="gramStart"/>
            <w:r w:rsidRPr="00C23120">
              <w:rPr>
                <w:rFonts w:ascii="Trebuchet MS" w:hAnsi="Trebuchet MS"/>
              </w:rPr>
              <w:t>meet</w:t>
            </w:r>
            <w:proofErr w:type="gramEnd"/>
          </w:p>
          <w:p w14:paraId="575584D2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Marks of weakness, marks of woe. </w:t>
            </w:r>
          </w:p>
          <w:p w14:paraId="575D44EB" w14:textId="77777777" w:rsidR="00C23120" w:rsidRPr="00C23120" w:rsidRDefault="00C23120" w:rsidP="00C23120">
            <w:pPr>
              <w:rPr>
                <w:rFonts w:ascii="Trebuchet MS" w:hAnsi="Trebuchet MS"/>
                <w:sz w:val="14"/>
                <w:szCs w:val="14"/>
              </w:rPr>
            </w:pPr>
          </w:p>
          <w:p w14:paraId="06D53F8A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In every cry of every man,</w:t>
            </w:r>
          </w:p>
          <w:p w14:paraId="3DF33D0B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In every infant’s cry of fear </w:t>
            </w:r>
          </w:p>
          <w:p w14:paraId="37799368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In every voice, in every ban,</w:t>
            </w:r>
          </w:p>
          <w:p w14:paraId="4E18D067" w14:textId="4EF22922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The mind-forged manacles I hear.</w:t>
            </w:r>
          </w:p>
          <w:p w14:paraId="78592889" w14:textId="77777777" w:rsidR="00C23120" w:rsidRPr="00C23120" w:rsidRDefault="00C23120" w:rsidP="00C23120">
            <w:pPr>
              <w:rPr>
                <w:rFonts w:ascii="Trebuchet MS" w:hAnsi="Trebuchet MS"/>
                <w:sz w:val="16"/>
                <w:szCs w:val="16"/>
              </w:rPr>
            </w:pPr>
          </w:p>
          <w:p w14:paraId="28FFCE2B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How the chimney-sweeper’s cry</w:t>
            </w:r>
          </w:p>
          <w:p w14:paraId="78951DC9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Every blackening church </w:t>
            </w:r>
            <w:proofErr w:type="spellStart"/>
            <w:proofErr w:type="gramStart"/>
            <w:r w:rsidRPr="00C23120">
              <w:rPr>
                <w:rFonts w:ascii="Trebuchet MS" w:hAnsi="Trebuchet MS"/>
              </w:rPr>
              <w:t>appalls</w:t>
            </w:r>
            <w:proofErr w:type="spellEnd"/>
            <w:r w:rsidRPr="00C23120">
              <w:rPr>
                <w:rFonts w:ascii="Trebuchet MS" w:hAnsi="Trebuchet MS"/>
              </w:rPr>
              <w:t>;</w:t>
            </w:r>
            <w:proofErr w:type="gramEnd"/>
          </w:p>
          <w:p w14:paraId="0BA4A3E1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And the hapless soldier’s sigh</w:t>
            </w:r>
          </w:p>
          <w:p w14:paraId="462FABF4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Runs in blood down palace walls.</w:t>
            </w:r>
          </w:p>
          <w:p w14:paraId="17B6636F" w14:textId="77777777" w:rsidR="00C23120" w:rsidRPr="00C23120" w:rsidRDefault="00C23120" w:rsidP="00C23120">
            <w:pPr>
              <w:rPr>
                <w:rFonts w:ascii="Trebuchet MS" w:hAnsi="Trebuchet MS"/>
                <w:sz w:val="16"/>
                <w:szCs w:val="16"/>
              </w:rPr>
            </w:pPr>
          </w:p>
          <w:p w14:paraId="2DE498D7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But most through midnight streets I </w:t>
            </w:r>
            <w:proofErr w:type="gramStart"/>
            <w:r w:rsidRPr="00C23120">
              <w:rPr>
                <w:rFonts w:ascii="Trebuchet MS" w:hAnsi="Trebuchet MS"/>
              </w:rPr>
              <w:t>hear</w:t>
            </w:r>
            <w:proofErr w:type="gramEnd"/>
          </w:p>
          <w:p w14:paraId="35C84AD8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>How the youthful harlot’s curse</w:t>
            </w:r>
          </w:p>
          <w:p w14:paraId="5FEC1908" w14:textId="77777777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Blasts the </w:t>
            </w:r>
            <w:proofErr w:type="spellStart"/>
            <w:r w:rsidRPr="00C23120">
              <w:rPr>
                <w:rFonts w:ascii="Trebuchet MS" w:hAnsi="Trebuchet MS"/>
              </w:rPr>
              <w:t>newborn</w:t>
            </w:r>
            <w:proofErr w:type="spellEnd"/>
            <w:r w:rsidRPr="00C23120">
              <w:rPr>
                <w:rFonts w:ascii="Trebuchet MS" w:hAnsi="Trebuchet MS"/>
              </w:rPr>
              <w:t xml:space="preserve"> infant’s tear,</w:t>
            </w:r>
          </w:p>
          <w:p w14:paraId="64443AC1" w14:textId="4EE57FC2" w:rsidR="00C23120" w:rsidRPr="00C23120" w:rsidRDefault="00C23120" w:rsidP="00C23120">
            <w:pPr>
              <w:rPr>
                <w:rFonts w:ascii="Trebuchet MS" w:hAnsi="Trebuchet MS"/>
              </w:rPr>
            </w:pPr>
            <w:r w:rsidRPr="00C23120">
              <w:rPr>
                <w:rFonts w:ascii="Trebuchet MS" w:hAnsi="Trebuchet MS"/>
              </w:rPr>
              <w:t xml:space="preserve">And blights with plagues the marriage hearse. </w:t>
            </w:r>
          </w:p>
        </w:tc>
        <w:tc>
          <w:tcPr>
            <w:tcW w:w="4224" w:type="dxa"/>
          </w:tcPr>
          <w:p w14:paraId="0F7F0E47" w14:textId="0037AC7F" w:rsidR="00C23120" w:rsidRPr="00C23120" w:rsidRDefault="00C23120" w:rsidP="00C23120">
            <w:pPr>
              <w:rPr>
                <w:rFonts w:ascii="Trebuchet MS" w:hAnsi="Trebuchet MS"/>
                <w:sz w:val="64"/>
                <w:szCs w:val="64"/>
              </w:rPr>
            </w:pPr>
            <w:r w:rsidRPr="00C23120">
              <w:rPr>
                <w:rFonts w:ascii="Mystical Woods Rough Script" w:hAnsi="Mystical Woods Rough Script"/>
                <w:sz w:val="32"/>
                <w:szCs w:val="32"/>
              </w:rPr>
              <w:t>Plan</w:t>
            </w:r>
          </w:p>
        </w:tc>
      </w:tr>
      <w:tr w:rsidR="00C23120" w14:paraId="37FC13AC" w14:textId="77777777" w:rsidTr="00F014CD">
        <w:tc>
          <w:tcPr>
            <w:tcW w:w="10456" w:type="dxa"/>
            <w:gridSpan w:val="2"/>
          </w:tcPr>
          <w:p w14:paraId="0FF152A4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141B3D9" w14:textId="77777777" w:rsidTr="00F014CD">
        <w:tc>
          <w:tcPr>
            <w:tcW w:w="10456" w:type="dxa"/>
            <w:gridSpan w:val="2"/>
          </w:tcPr>
          <w:p w14:paraId="4A4F5A2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6C32EF" w14:textId="77777777" w:rsidTr="00F014CD">
        <w:tc>
          <w:tcPr>
            <w:tcW w:w="10456" w:type="dxa"/>
            <w:gridSpan w:val="2"/>
          </w:tcPr>
          <w:p w14:paraId="25A2177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09C150" w14:textId="77777777" w:rsidTr="00F014CD">
        <w:tc>
          <w:tcPr>
            <w:tcW w:w="10456" w:type="dxa"/>
            <w:gridSpan w:val="2"/>
          </w:tcPr>
          <w:p w14:paraId="417F91D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6F587F7" w14:textId="77777777" w:rsidTr="00F014CD">
        <w:tc>
          <w:tcPr>
            <w:tcW w:w="10456" w:type="dxa"/>
            <w:gridSpan w:val="2"/>
          </w:tcPr>
          <w:p w14:paraId="62BCFAF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5D830A" w14:textId="77777777" w:rsidTr="00F014CD">
        <w:tc>
          <w:tcPr>
            <w:tcW w:w="10456" w:type="dxa"/>
            <w:gridSpan w:val="2"/>
          </w:tcPr>
          <w:p w14:paraId="53D9C4BE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08B94" w14:textId="77777777" w:rsidTr="00F014CD">
        <w:tc>
          <w:tcPr>
            <w:tcW w:w="10456" w:type="dxa"/>
            <w:gridSpan w:val="2"/>
          </w:tcPr>
          <w:p w14:paraId="27B080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E377BF4" w14:textId="77777777" w:rsidTr="00F014CD">
        <w:tc>
          <w:tcPr>
            <w:tcW w:w="10456" w:type="dxa"/>
            <w:gridSpan w:val="2"/>
          </w:tcPr>
          <w:p w14:paraId="51D2C76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1AA57" w14:textId="77777777" w:rsidTr="00F014CD">
        <w:tc>
          <w:tcPr>
            <w:tcW w:w="10456" w:type="dxa"/>
            <w:gridSpan w:val="2"/>
          </w:tcPr>
          <w:p w14:paraId="41FA45B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7DD20DF" w14:textId="77777777" w:rsidTr="00F014CD">
        <w:tc>
          <w:tcPr>
            <w:tcW w:w="10456" w:type="dxa"/>
            <w:gridSpan w:val="2"/>
          </w:tcPr>
          <w:p w14:paraId="6D19F51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720DA64" w14:textId="77777777" w:rsidTr="00F014CD">
        <w:tc>
          <w:tcPr>
            <w:tcW w:w="10456" w:type="dxa"/>
            <w:gridSpan w:val="2"/>
          </w:tcPr>
          <w:p w14:paraId="301F984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A05A679" w14:textId="77777777" w:rsidTr="00F014CD">
        <w:tc>
          <w:tcPr>
            <w:tcW w:w="10456" w:type="dxa"/>
            <w:gridSpan w:val="2"/>
          </w:tcPr>
          <w:p w14:paraId="577476F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FAF2120" w14:textId="77777777" w:rsidTr="00F014CD">
        <w:tc>
          <w:tcPr>
            <w:tcW w:w="10456" w:type="dxa"/>
            <w:gridSpan w:val="2"/>
          </w:tcPr>
          <w:p w14:paraId="0E3F5BB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CA71DCE" w14:textId="77777777" w:rsidTr="00F014CD">
        <w:tc>
          <w:tcPr>
            <w:tcW w:w="10456" w:type="dxa"/>
            <w:gridSpan w:val="2"/>
          </w:tcPr>
          <w:p w14:paraId="69062AD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8BF194" w14:textId="77777777" w:rsidTr="00F014CD">
        <w:tc>
          <w:tcPr>
            <w:tcW w:w="10456" w:type="dxa"/>
            <w:gridSpan w:val="2"/>
          </w:tcPr>
          <w:p w14:paraId="04F27555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D5DFAFC" w14:textId="77777777" w:rsidTr="00F014CD">
        <w:tc>
          <w:tcPr>
            <w:tcW w:w="10456" w:type="dxa"/>
            <w:gridSpan w:val="2"/>
          </w:tcPr>
          <w:p w14:paraId="3D9D79F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B1CCAAD" w14:textId="77777777" w:rsidTr="00F014CD">
        <w:tc>
          <w:tcPr>
            <w:tcW w:w="10456" w:type="dxa"/>
            <w:gridSpan w:val="2"/>
          </w:tcPr>
          <w:p w14:paraId="383602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2C9EBBC" w14:textId="77777777" w:rsidTr="00F014CD">
        <w:tc>
          <w:tcPr>
            <w:tcW w:w="10456" w:type="dxa"/>
            <w:gridSpan w:val="2"/>
          </w:tcPr>
          <w:p w14:paraId="62B271F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8E93EB6" w14:textId="77777777" w:rsidTr="00F014CD">
        <w:tc>
          <w:tcPr>
            <w:tcW w:w="10456" w:type="dxa"/>
            <w:gridSpan w:val="2"/>
          </w:tcPr>
          <w:p w14:paraId="1DCDBD7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0B7A6F" w14:textId="77777777" w:rsidTr="00F014CD">
        <w:tc>
          <w:tcPr>
            <w:tcW w:w="10456" w:type="dxa"/>
            <w:gridSpan w:val="2"/>
          </w:tcPr>
          <w:p w14:paraId="5573C9A4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8E09563" w14:textId="77777777" w:rsidTr="00F014CD">
        <w:tc>
          <w:tcPr>
            <w:tcW w:w="10456" w:type="dxa"/>
            <w:gridSpan w:val="2"/>
          </w:tcPr>
          <w:p w14:paraId="648DA42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E27B23B" w14:textId="77777777" w:rsidTr="00511E56">
        <w:trPr>
          <w:trHeight w:val="238"/>
        </w:trPr>
        <w:tc>
          <w:tcPr>
            <w:tcW w:w="10456" w:type="dxa"/>
            <w:gridSpan w:val="2"/>
          </w:tcPr>
          <w:p w14:paraId="3E391000" w14:textId="5D2ADD4A" w:rsidR="00C23120" w:rsidRPr="00C23120" w:rsidRDefault="00C23120" w:rsidP="00511E56">
            <w:pPr>
              <w:rPr>
                <w:rFonts w:ascii="Trebuchet MS" w:hAnsi="Trebuchet MS"/>
                <w:sz w:val="26"/>
                <w:szCs w:val="26"/>
              </w:rPr>
            </w:pPr>
            <w:r w:rsidRPr="00C23120">
              <w:rPr>
                <w:rFonts w:ascii="Trebuchet MS" w:hAnsi="Trebuchet MS"/>
                <w:sz w:val="26"/>
                <w:szCs w:val="26"/>
              </w:rPr>
              <w:lastRenderedPageBreak/>
              <w:t xml:space="preserve">26/ Compare how poets present ideas about </w:t>
            </w:r>
            <w:r>
              <w:rPr>
                <w:rFonts w:ascii="Trebuchet MS" w:hAnsi="Trebuchet MS"/>
                <w:sz w:val="26"/>
                <w:szCs w:val="26"/>
              </w:rPr>
              <w:t>conflict</w:t>
            </w:r>
            <w:r w:rsidRPr="00C23120">
              <w:rPr>
                <w:rFonts w:ascii="Trebuchet MS" w:hAnsi="Trebuchet MS"/>
                <w:sz w:val="26"/>
                <w:szCs w:val="26"/>
              </w:rPr>
              <w:t xml:space="preserve"> in ‘</w:t>
            </w:r>
            <w:r>
              <w:rPr>
                <w:rFonts w:ascii="Trebuchet MS" w:hAnsi="Trebuchet MS"/>
                <w:sz w:val="26"/>
                <w:szCs w:val="26"/>
              </w:rPr>
              <w:t>Bayonet Charge’</w:t>
            </w:r>
            <w:r w:rsidRPr="00C23120">
              <w:rPr>
                <w:rFonts w:ascii="Trebuchet MS" w:hAnsi="Trebuchet MS"/>
                <w:sz w:val="26"/>
                <w:szCs w:val="26"/>
              </w:rPr>
              <w:t xml:space="preserve"> and one </w:t>
            </w:r>
            <w:r>
              <w:rPr>
                <w:rFonts w:ascii="Trebuchet MS" w:hAnsi="Trebuchet MS"/>
                <w:sz w:val="26"/>
                <w:szCs w:val="26"/>
              </w:rPr>
              <w:t>…</w:t>
            </w:r>
          </w:p>
        </w:tc>
      </w:tr>
      <w:tr w:rsidR="00C23120" w14:paraId="21259174" w14:textId="77777777" w:rsidTr="00C23120">
        <w:tc>
          <w:tcPr>
            <w:tcW w:w="6232" w:type="dxa"/>
          </w:tcPr>
          <w:p w14:paraId="7001682C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Suddenly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awoke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was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running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–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raw</w:t>
            </w:r>
            <w:proofErr w:type="gramEnd"/>
          </w:p>
          <w:p w14:paraId="0106552D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raw-seamed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hot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khaki,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sweat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heav</w:t>
            </w:r>
            <w:r w:rsidRPr="00497118">
              <w:rPr>
                <w:rFonts w:cs="Arial"/>
                <w:spacing w:val="-16"/>
              </w:rPr>
              <w:t>y</w:t>
            </w:r>
            <w:r w:rsidRPr="00497118">
              <w:rPr>
                <w:rFonts w:cs="Arial"/>
                <w:w w:val="101"/>
              </w:rPr>
              <w:t>,</w:t>
            </w:r>
          </w:p>
          <w:p w14:paraId="6AFE561E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Stumbling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across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field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clods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towards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green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hedge</w:t>
            </w:r>
          </w:p>
          <w:p w14:paraId="3A3AB4A3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That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dazzled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with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rifle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fire,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hearing</w:t>
            </w:r>
            <w:proofErr w:type="gramEnd"/>
          </w:p>
          <w:p w14:paraId="79309A44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Bullets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smacking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belly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out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air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–</w:t>
            </w:r>
          </w:p>
          <w:p w14:paraId="589B26BA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lugged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rifle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numb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smashed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  <w:w w:val="101"/>
              </w:rPr>
              <w:t>arm;</w:t>
            </w:r>
            <w:proofErr w:type="gramEnd"/>
          </w:p>
          <w:p w14:paraId="5329895B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patriotic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tear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had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brimmed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eye</w:t>
            </w:r>
            <w:proofErr w:type="gramEnd"/>
          </w:p>
          <w:p w14:paraId="7B875573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Sweating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like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molten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iron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from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centre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chest,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–</w:t>
            </w:r>
          </w:p>
          <w:p w14:paraId="11E6247A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</w:p>
          <w:p w14:paraId="45120DFF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bewilderment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almost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stopped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–</w:t>
            </w:r>
          </w:p>
          <w:p w14:paraId="60AFD9E2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what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cold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clockwork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stars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nations</w:t>
            </w:r>
          </w:p>
          <w:p w14:paraId="5546A2AB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spacing w:val="-8"/>
                <w:w w:val="101"/>
              </w:rPr>
              <w:t>W</w:t>
            </w:r>
            <w:r w:rsidRPr="00497118">
              <w:rPr>
                <w:rFonts w:cs="Arial"/>
              </w:rPr>
              <w:t>as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pointing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second?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was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running</w:t>
            </w:r>
            <w:proofErr w:type="gramEnd"/>
          </w:p>
          <w:p w14:paraId="11DB65B9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Like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man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who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has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jumped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up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dark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runs</w:t>
            </w:r>
          </w:p>
          <w:p w14:paraId="28DA1764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Listening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between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footfalls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for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reason</w:t>
            </w:r>
          </w:p>
          <w:p w14:paraId="51C01F1C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still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running,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foot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hung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like</w:t>
            </w:r>
          </w:p>
          <w:p w14:paraId="52764F76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Statuary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mid-stride.</w:t>
            </w:r>
            <w:r w:rsidRPr="00497118">
              <w:rPr>
                <w:rFonts w:cs="Arial"/>
                <w:spacing w:val="-3"/>
              </w:rPr>
              <w:t xml:space="preserve"> </w:t>
            </w:r>
            <w:r w:rsidRPr="00497118">
              <w:rPr>
                <w:rFonts w:cs="Arial"/>
              </w:rPr>
              <w:t>Then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shot-slashed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furrows</w:t>
            </w:r>
          </w:p>
          <w:p w14:paraId="1FD336FD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</w:p>
          <w:p w14:paraId="04F14894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Threw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up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yellow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hare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rolled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like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flame</w:t>
            </w:r>
            <w:proofErr w:type="gramEnd"/>
          </w:p>
          <w:p w14:paraId="3779FFE0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w w:val="101"/>
              </w:rPr>
              <w:t>And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crawled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threshing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circle,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its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mouth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wide</w:t>
            </w:r>
            <w:proofErr w:type="gramEnd"/>
          </w:p>
          <w:p w14:paraId="5E5A115C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Open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silent,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its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eyes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standing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out.</w:t>
            </w:r>
          </w:p>
          <w:p w14:paraId="4058E039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plunged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past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with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his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bayonet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toward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green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hedge,</w:t>
            </w:r>
          </w:p>
          <w:p w14:paraId="2C9EB077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  <w:w w:val="101"/>
              </w:rPr>
            </w:pPr>
            <w:r w:rsidRPr="00497118">
              <w:rPr>
                <w:rFonts w:cs="Arial"/>
                <w:w w:val="101"/>
              </w:rPr>
              <w:t>King,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honou</w:t>
            </w:r>
            <w:r w:rsidRPr="00497118">
              <w:rPr>
                <w:rFonts w:cs="Arial"/>
                <w:spacing w:val="-12"/>
              </w:rPr>
              <w:t>r</w:t>
            </w:r>
            <w:r w:rsidRPr="00497118">
              <w:rPr>
                <w:rFonts w:cs="Arial"/>
                <w:w w:val="101"/>
              </w:rPr>
              <w:t>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human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dignit</w:t>
            </w:r>
            <w:r w:rsidRPr="00497118">
              <w:rPr>
                <w:rFonts w:cs="Arial"/>
                <w:spacing w:val="-16"/>
              </w:rPr>
              <w:t>y</w:t>
            </w:r>
            <w:r w:rsidRPr="00497118">
              <w:rPr>
                <w:rFonts w:cs="Arial"/>
                <w:w w:val="101"/>
              </w:rPr>
              <w:t>,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etcetera</w:t>
            </w:r>
          </w:p>
          <w:p w14:paraId="5EE4A330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</w:rPr>
              <w:t>Dropped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like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luxuries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in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yelling</w:t>
            </w:r>
            <w:r w:rsidRPr="00497118">
              <w:rPr>
                <w:rFonts w:cs="Arial"/>
                <w:spacing w:val="1"/>
              </w:rPr>
              <w:t xml:space="preserve"> </w:t>
            </w:r>
            <w:proofErr w:type="gramStart"/>
            <w:r w:rsidRPr="00497118">
              <w:rPr>
                <w:rFonts w:cs="Arial"/>
              </w:rPr>
              <w:t>alarm</w:t>
            </w:r>
            <w:proofErr w:type="gramEnd"/>
          </w:p>
          <w:p w14:paraId="0455601A" w14:textId="77777777" w:rsidR="00C23120" w:rsidRPr="00497118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spacing w:val="-24"/>
                <w:w w:val="101"/>
              </w:rPr>
              <w:t>T</w:t>
            </w:r>
            <w:r w:rsidRPr="00497118">
              <w:rPr>
                <w:rFonts w:cs="Arial"/>
              </w:rPr>
              <w:t>o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get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out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of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  <w:w w:val="101"/>
              </w:rPr>
              <w:t>that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blue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crackling</w:t>
            </w:r>
            <w:r w:rsidRPr="00497118">
              <w:rPr>
                <w:rFonts w:cs="Arial"/>
                <w:spacing w:val="1"/>
              </w:rPr>
              <w:t xml:space="preserve"> </w:t>
            </w:r>
            <w:r w:rsidRPr="00497118">
              <w:rPr>
                <w:rFonts w:cs="Arial"/>
              </w:rPr>
              <w:t>air</w:t>
            </w:r>
          </w:p>
          <w:p w14:paraId="6D287F82" w14:textId="566F7ABD" w:rsidR="00C23120" w:rsidRPr="00C23120" w:rsidRDefault="00C23120" w:rsidP="00C23120">
            <w:pPr>
              <w:widowControl w:val="0"/>
              <w:autoSpaceDE w:val="0"/>
              <w:autoSpaceDN w:val="0"/>
              <w:adjustRightInd w:val="0"/>
              <w:rPr>
                <w:rFonts w:cs="Arial"/>
              </w:rPr>
            </w:pPr>
            <w:r w:rsidRPr="00497118">
              <w:rPr>
                <w:rFonts w:cs="Arial"/>
                <w:position w:val="-1"/>
              </w:rPr>
              <w:t>His</w:t>
            </w:r>
            <w:r w:rsidRPr="00497118">
              <w:rPr>
                <w:rFonts w:cs="Arial"/>
                <w:spacing w:val="1"/>
                <w:position w:val="-1"/>
              </w:rPr>
              <w:t xml:space="preserve"> </w:t>
            </w:r>
            <w:r w:rsidRPr="00497118">
              <w:rPr>
                <w:rFonts w:cs="Arial"/>
                <w:position w:val="-1"/>
              </w:rPr>
              <w:t>terro</w:t>
            </w:r>
            <w:r w:rsidRPr="00497118">
              <w:rPr>
                <w:rFonts w:cs="Arial"/>
                <w:spacing w:val="8"/>
                <w:position w:val="-1"/>
              </w:rPr>
              <w:t>r</w:t>
            </w:r>
            <w:r w:rsidRPr="00497118">
              <w:rPr>
                <w:rFonts w:cs="Arial"/>
                <w:spacing w:val="-4"/>
                <w:position w:val="-1"/>
              </w:rPr>
              <w:t>’</w:t>
            </w:r>
            <w:r w:rsidRPr="00497118">
              <w:rPr>
                <w:rFonts w:cs="Arial"/>
                <w:position w:val="-1"/>
              </w:rPr>
              <w:t>s</w:t>
            </w:r>
            <w:r w:rsidRPr="00497118">
              <w:rPr>
                <w:rFonts w:cs="Arial"/>
                <w:spacing w:val="1"/>
                <w:position w:val="-1"/>
              </w:rPr>
              <w:t xml:space="preserve"> </w:t>
            </w:r>
            <w:r w:rsidRPr="00497118">
              <w:rPr>
                <w:rFonts w:cs="Arial"/>
                <w:position w:val="-1"/>
              </w:rPr>
              <w:t>touchy</w:t>
            </w:r>
            <w:r w:rsidRPr="00497118">
              <w:rPr>
                <w:rFonts w:cs="Arial"/>
                <w:spacing w:val="1"/>
                <w:position w:val="-1"/>
              </w:rPr>
              <w:t xml:space="preserve"> </w:t>
            </w:r>
            <w:r w:rsidRPr="00497118">
              <w:rPr>
                <w:rFonts w:cs="Arial"/>
                <w:position w:val="-1"/>
              </w:rPr>
              <w:t>dynamite.</w:t>
            </w:r>
          </w:p>
        </w:tc>
        <w:tc>
          <w:tcPr>
            <w:tcW w:w="4224" w:type="dxa"/>
          </w:tcPr>
          <w:p w14:paraId="45B08D32" w14:textId="0411A3FE" w:rsidR="00C23120" w:rsidRPr="00C23120" w:rsidRDefault="00C23120" w:rsidP="00C23120">
            <w:pPr>
              <w:rPr>
                <w:rFonts w:ascii="Mystical Woods Rough Script" w:hAnsi="Mystical Woods Rough Script"/>
              </w:rPr>
            </w:pPr>
            <w:r w:rsidRPr="00C23120">
              <w:rPr>
                <w:rFonts w:ascii="Mystical Woods Rough Script" w:hAnsi="Mystical Woods Rough Script"/>
                <w:sz w:val="32"/>
                <w:szCs w:val="32"/>
              </w:rPr>
              <w:t>Plan</w:t>
            </w:r>
          </w:p>
        </w:tc>
      </w:tr>
      <w:tr w:rsidR="00C23120" w14:paraId="62C69F00" w14:textId="77777777" w:rsidTr="00511E56">
        <w:tc>
          <w:tcPr>
            <w:tcW w:w="10456" w:type="dxa"/>
            <w:gridSpan w:val="2"/>
          </w:tcPr>
          <w:p w14:paraId="3949E443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DBC23BB" w14:textId="77777777" w:rsidTr="00511E56">
        <w:tc>
          <w:tcPr>
            <w:tcW w:w="10456" w:type="dxa"/>
            <w:gridSpan w:val="2"/>
          </w:tcPr>
          <w:p w14:paraId="78CEB9D5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2536223" w14:textId="77777777" w:rsidTr="00511E56">
        <w:tc>
          <w:tcPr>
            <w:tcW w:w="10456" w:type="dxa"/>
            <w:gridSpan w:val="2"/>
          </w:tcPr>
          <w:p w14:paraId="25B38072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6D6811F" w14:textId="77777777" w:rsidTr="00511E56">
        <w:tc>
          <w:tcPr>
            <w:tcW w:w="10456" w:type="dxa"/>
            <w:gridSpan w:val="2"/>
          </w:tcPr>
          <w:p w14:paraId="03E8D8EC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F287A15" w14:textId="77777777" w:rsidTr="00511E56">
        <w:tc>
          <w:tcPr>
            <w:tcW w:w="10456" w:type="dxa"/>
            <w:gridSpan w:val="2"/>
          </w:tcPr>
          <w:p w14:paraId="3E243C42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C9431EF" w14:textId="77777777" w:rsidTr="00511E56">
        <w:tc>
          <w:tcPr>
            <w:tcW w:w="10456" w:type="dxa"/>
            <w:gridSpan w:val="2"/>
          </w:tcPr>
          <w:p w14:paraId="1EE043C2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A8F3DD7" w14:textId="77777777" w:rsidTr="00511E56">
        <w:tc>
          <w:tcPr>
            <w:tcW w:w="10456" w:type="dxa"/>
            <w:gridSpan w:val="2"/>
          </w:tcPr>
          <w:p w14:paraId="7C4C6A19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5548D17" w14:textId="77777777" w:rsidTr="00511E56">
        <w:tc>
          <w:tcPr>
            <w:tcW w:w="10456" w:type="dxa"/>
            <w:gridSpan w:val="2"/>
          </w:tcPr>
          <w:p w14:paraId="04442538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A929786" w14:textId="77777777" w:rsidTr="00511E56">
        <w:tc>
          <w:tcPr>
            <w:tcW w:w="10456" w:type="dxa"/>
            <w:gridSpan w:val="2"/>
          </w:tcPr>
          <w:p w14:paraId="57B58A97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A74742C" w14:textId="77777777" w:rsidTr="00511E56">
        <w:tc>
          <w:tcPr>
            <w:tcW w:w="10456" w:type="dxa"/>
            <w:gridSpan w:val="2"/>
          </w:tcPr>
          <w:p w14:paraId="14CBD343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4F7CD8E" w14:textId="77777777" w:rsidTr="00511E56">
        <w:tc>
          <w:tcPr>
            <w:tcW w:w="10456" w:type="dxa"/>
            <w:gridSpan w:val="2"/>
          </w:tcPr>
          <w:p w14:paraId="1099BD17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7572B0C" w14:textId="77777777" w:rsidTr="00511E56">
        <w:tc>
          <w:tcPr>
            <w:tcW w:w="10456" w:type="dxa"/>
            <w:gridSpan w:val="2"/>
          </w:tcPr>
          <w:p w14:paraId="6195B53F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D93FA37" w14:textId="77777777" w:rsidTr="00511E56">
        <w:tc>
          <w:tcPr>
            <w:tcW w:w="10456" w:type="dxa"/>
            <w:gridSpan w:val="2"/>
          </w:tcPr>
          <w:p w14:paraId="761B3A2E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7AFF3FA8" w14:textId="77777777" w:rsidTr="00511E56">
        <w:tc>
          <w:tcPr>
            <w:tcW w:w="10456" w:type="dxa"/>
            <w:gridSpan w:val="2"/>
          </w:tcPr>
          <w:p w14:paraId="00F2BB12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7AA69A4" w14:textId="77777777" w:rsidTr="00511E56">
        <w:tc>
          <w:tcPr>
            <w:tcW w:w="10456" w:type="dxa"/>
            <w:gridSpan w:val="2"/>
          </w:tcPr>
          <w:p w14:paraId="2D3A10FC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F82D812" w14:textId="77777777" w:rsidTr="00511E56">
        <w:tc>
          <w:tcPr>
            <w:tcW w:w="10456" w:type="dxa"/>
            <w:gridSpan w:val="2"/>
          </w:tcPr>
          <w:p w14:paraId="4FA3871A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EF06112" w14:textId="77777777" w:rsidTr="00511E56">
        <w:tc>
          <w:tcPr>
            <w:tcW w:w="10456" w:type="dxa"/>
            <w:gridSpan w:val="2"/>
          </w:tcPr>
          <w:p w14:paraId="69A80C65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2B99F31" w14:textId="77777777" w:rsidTr="00511E56">
        <w:tc>
          <w:tcPr>
            <w:tcW w:w="10456" w:type="dxa"/>
            <w:gridSpan w:val="2"/>
          </w:tcPr>
          <w:p w14:paraId="16C8DC56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48FC94EE" w14:textId="77777777" w:rsidTr="00511E56">
        <w:trPr>
          <w:trHeight w:val="238"/>
        </w:trPr>
        <w:tc>
          <w:tcPr>
            <w:tcW w:w="10456" w:type="dxa"/>
            <w:gridSpan w:val="2"/>
          </w:tcPr>
          <w:p w14:paraId="14096F39" w14:textId="0E1F5E0E" w:rsidR="00C23120" w:rsidRPr="00C23120" w:rsidRDefault="00C23120" w:rsidP="00511E56">
            <w:pPr>
              <w:rPr>
                <w:rFonts w:ascii="Trebuchet MS" w:hAnsi="Trebuchet MS"/>
                <w:sz w:val="26"/>
                <w:szCs w:val="26"/>
              </w:rPr>
            </w:pPr>
            <w:r w:rsidRPr="00C23120">
              <w:rPr>
                <w:rFonts w:ascii="Trebuchet MS" w:hAnsi="Trebuchet MS"/>
                <w:sz w:val="26"/>
                <w:szCs w:val="26"/>
              </w:rPr>
              <w:lastRenderedPageBreak/>
              <w:t xml:space="preserve">26/ Compare how poets present </w:t>
            </w:r>
            <w:r w:rsidR="00953C32">
              <w:rPr>
                <w:rFonts w:ascii="Trebuchet MS" w:hAnsi="Trebuchet MS"/>
                <w:sz w:val="26"/>
                <w:szCs w:val="26"/>
              </w:rPr>
              <w:t>the power of memory</w:t>
            </w:r>
            <w:r w:rsidRPr="00C23120">
              <w:rPr>
                <w:rFonts w:ascii="Trebuchet MS" w:hAnsi="Trebuchet MS"/>
                <w:sz w:val="26"/>
                <w:szCs w:val="26"/>
              </w:rPr>
              <w:t xml:space="preserve"> in ‘</w:t>
            </w:r>
            <w:r w:rsidR="00953C32">
              <w:rPr>
                <w:rFonts w:ascii="Trebuchet MS" w:hAnsi="Trebuchet MS"/>
                <w:sz w:val="26"/>
                <w:szCs w:val="26"/>
              </w:rPr>
              <w:t>The Emigree</w:t>
            </w:r>
            <w:r>
              <w:rPr>
                <w:rFonts w:ascii="Trebuchet MS" w:hAnsi="Trebuchet MS"/>
                <w:sz w:val="26"/>
                <w:szCs w:val="26"/>
              </w:rPr>
              <w:t>’</w:t>
            </w:r>
            <w:r w:rsidRPr="00C23120">
              <w:rPr>
                <w:rFonts w:ascii="Trebuchet MS" w:hAnsi="Trebuchet MS"/>
                <w:sz w:val="26"/>
                <w:szCs w:val="26"/>
              </w:rPr>
              <w:t xml:space="preserve"> and one </w:t>
            </w:r>
            <w:r>
              <w:rPr>
                <w:rFonts w:ascii="Trebuchet MS" w:hAnsi="Trebuchet MS"/>
                <w:sz w:val="26"/>
                <w:szCs w:val="26"/>
              </w:rPr>
              <w:t>…</w:t>
            </w:r>
          </w:p>
        </w:tc>
      </w:tr>
      <w:tr w:rsidR="00C23120" w:rsidRPr="00C23120" w14:paraId="17D194A9" w14:textId="77777777" w:rsidTr="00511E56">
        <w:tc>
          <w:tcPr>
            <w:tcW w:w="6232" w:type="dxa"/>
          </w:tcPr>
          <w:p w14:paraId="3339E2D0" w14:textId="77777777" w:rsidR="00C23120" w:rsidRPr="00497118" w:rsidRDefault="00C23120" w:rsidP="00C23120">
            <w:pPr>
              <w:spacing w:before="100" w:beforeAutospacing="1" w:after="100" w:afterAutospacing="1"/>
              <w:rPr>
                <w:rFonts w:eastAsia="Times New Roman" w:cs="Times New Roman"/>
                <w:lang w:val="en-US" w:eastAsia="en-GB"/>
              </w:rPr>
            </w:pPr>
            <w:r w:rsidRPr="00497118">
              <w:rPr>
                <w:rFonts w:eastAsia="Times New Roman" w:cs="Times New Roman"/>
                <w:lang w:val="en-US" w:eastAsia="en-GB"/>
              </w:rPr>
              <w:t>There once was a country… I left it as a child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but my memory of it is sunlight-clear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for it seems I never saw it in that November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which, I am told, comes to the mildest city.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The worst news I receive of it cannot break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my original view, the bright, filled paperweight.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It may be at war, it may be sick with tyrants,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but I am branded by an impression of sunlight.</w:t>
            </w:r>
          </w:p>
          <w:p w14:paraId="4EBF1789" w14:textId="77777777" w:rsidR="00C23120" w:rsidRPr="00497118" w:rsidRDefault="00C23120" w:rsidP="00C23120">
            <w:pPr>
              <w:spacing w:before="100" w:beforeAutospacing="1" w:after="100" w:afterAutospacing="1"/>
              <w:rPr>
                <w:rFonts w:eastAsia="Times New Roman" w:cs="Times New Roman"/>
                <w:lang w:val="en-US" w:eastAsia="en-GB"/>
              </w:rPr>
            </w:pPr>
            <w:r w:rsidRPr="00497118">
              <w:rPr>
                <w:rFonts w:eastAsia="Times New Roman" w:cs="Times New Roman"/>
                <w:lang w:val="en-US" w:eastAsia="en-GB"/>
              </w:rPr>
              <w:t>The white streets of that city, the graceful slopes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glow even clearer as time rolls its tanks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and the frontiers rise between us, close like waves.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That child’s vocabulary I carried here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like a hollow doll, opens and spills a grammar.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 xml:space="preserve">Soon I shall have every </w:t>
            </w:r>
            <w:proofErr w:type="spellStart"/>
            <w:r w:rsidRPr="00497118">
              <w:rPr>
                <w:rFonts w:eastAsia="Times New Roman" w:cs="Times New Roman"/>
                <w:lang w:val="en-US" w:eastAsia="en-GB"/>
              </w:rPr>
              <w:t>coloured</w:t>
            </w:r>
            <w:proofErr w:type="spellEnd"/>
            <w:r w:rsidRPr="00497118">
              <w:rPr>
                <w:rFonts w:eastAsia="Times New Roman" w:cs="Times New Roman"/>
                <w:lang w:val="en-US" w:eastAsia="en-GB"/>
              </w:rPr>
              <w:t xml:space="preserve"> molecule of it.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It may by now be a lie, banned by the state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but I can’t get it off my tongue. It tastes of sunlight.</w:t>
            </w:r>
          </w:p>
          <w:p w14:paraId="69DB0909" w14:textId="60670D1E" w:rsidR="00C23120" w:rsidRPr="00C23120" w:rsidRDefault="00C23120" w:rsidP="00C23120">
            <w:pPr>
              <w:spacing w:before="100" w:beforeAutospacing="1" w:after="100" w:afterAutospacing="1"/>
              <w:rPr>
                <w:rFonts w:eastAsia="Times New Roman" w:cs="Times New Roman"/>
                <w:lang w:val="en-US" w:eastAsia="en-GB"/>
              </w:rPr>
            </w:pPr>
            <w:r w:rsidRPr="00497118">
              <w:rPr>
                <w:rFonts w:eastAsia="Times New Roman" w:cs="Times New Roman"/>
                <w:lang w:val="en-US" w:eastAsia="en-GB"/>
              </w:rPr>
              <w:t>I have no passport, there’s no way back at all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but my city comes to me in its own white plane.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It lies down in front of me, docile as paper;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I comb its hair and love its shining eyes.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My city takes me dancing through the city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of walls. They accuse me of absence, they circle me.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They accuse me of being dark in their free city.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My city hides behind me. They mutter death,</w:t>
            </w:r>
            <w:r w:rsidRPr="00497118">
              <w:rPr>
                <w:rFonts w:eastAsia="Times New Roman" w:cs="Times New Roman"/>
                <w:lang w:val="en-US" w:eastAsia="en-GB"/>
              </w:rPr>
              <w:br/>
              <w:t>and my shadow falls as evidence of sunlight.</w:t>
            </w:r>
          </w:p>
        </w:tc>
        <w:tc>
          <w:tcPr>
            <w:tcW w:w="4224" w:type="dxa"/>
          </w:tcPr>
          <w:p w14:paraId="12F68ED1" w14:textId="77777777" w:rsidR="00C23120" w:rsidRPr="00C23120" w:rsidRDefault="00C23120" w:rsidP="00511E56">
            <w:pPr>
              <w:rPr>
                <w:rFonts w:ascii="Mystical Woods Rough Script" w:hAnsi="Mystical Woods Rough Script"/>
              </w:rPr>
            </w:pPr>
            <w:r w:rsidRPr="00C23120">
              <w:rPr>
                <w:rFonts w:ascii="Mystical Woods Rough Script" w:hAnsi="Mystical Woods Rough Script"/>
                <w:sz w:val="32"/>
                <w:szCs w:val="32"/>
              </w:rPr>
              <w:t>Plan</w:t>
            </w:r>
          </w:p>
        </w:tc>
      </w:tr>
      <w:tr w:rsidR="00C23120" w:rsidRPr="00C23120" w14:paraId="793A6195" w14:textId="77777777" w:rsidTr="00511E56">
        <w:tc>
          <w:tcPr>
            <w:tcW w:w="10456" w:type="dxa"/>
            <w:gridSpan w:val="2"/>
          </w:tcPr>
          <w:p w14:paraId="5E40DBBA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5BCEE794" w14:textId="77777777" w:rsidTr="00511E56">
        <w:tc>
          <w:tcPr>
            <w:tcW w:w="10456" w:type="dxa"/>
            <w:gridSpan w:val="2"/>
          </w:tcPr>
          <w:p w14:paraId="4FBE8A5D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58C65767" w14:textId="77777777" w:rsidTr="00511E56">
        <w:tc>
          <w:tcPr>
            <w:tcW w:w="10456" w:type="dxa"/>
            <w:gridSpan w:val="2"/>
          </w:tcPr>
          <w:p w14:paraId="2B96F1C8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33229E66" w14:textId="77777777" w:rsidTr="00511E56">
        <w:tc>
          <w:tcPr>
            <w:tcW w:w="10456" w:type="dxa"/>
            <w:gridSpan w:val="2"/>
          </w:tcPr>
          <w:p w14:paraId="4C13EAC6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36398288" w14:textId="77777777" w:rsidTr="00511E56">
        <w:tc>
          <w:tcPr>
            <w:tcW w:w="10456" w:type="dxa"/>
            <w:gridSpan w:val="2"/>
          </w:tcPr>
          <w:p w14:paraId="52237B2E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69037AF7" w14:textId="77777777" w:rsidTr="00511E56">
        <w:tc>
          <w:tcPr>
            <w:tcW w:w="10456" w:type="dxa"/>
            <w:gridSpan w:val="2"/>
          </w:tcPr>
          <w:p w14:paraId="575167AF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70560921" w14:textId="77777777" w:rsidTr="00511E56">
        <w:tc>
          <w:tcPr>
            <w:tcW w:w="10456" w:type="dxa"/>
            <w:gridSpan w:val="2"/>
          </w:tcPr>
          <w:p w14:paraId="45914021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05647644" w14:textId="77777777" w:rsidTr="00511E56">
        <w:tc>
          <w:tcPr>
            <w:tcW w:w="10456" w:type="dxa"/>
            <w:gridSpan w:val="2"/>
          </w:tcPr>
          <w:p w14:paraId="2FA91A58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4B37F97E" w14:textId="77777777" w:rsidTr="00511E56">
        <w:tc>
          <w:tcPr>
            <w:tcW w:w="10456" w:type="dxa"/>
            <w:gridSpan w:val="2"/>
          </w:tcPr>
          <w:p w14:paraId="7A19CF70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54124A42" w14:textId="77777777" w:rsidTr="00511E56">
        <w:tc>
          <w:tcPr>
            <w:tcW w:w="10456" w:type="dxa"/>
            <w:gridSpan w:val="2"/>
          </w:tcPr>
          <w:p w14:paraId="3D6B2FB7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0D13143D" w14:textId="77777777" w:rsidTr="00511E56">
        <w:tc>
          <w:tcPr>
            <w:tcW w:w="10456" w:type="dxa"/>
            <w:gridSpan w:val="2"/>
          </w:tcPr>
          <w:p w14:paraId="5CB7AA74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74361F79" w14:textId="77777777" w:rsidTr="00511E56">
        <w:tc>
          <w:tcPr>
            <w:tcW w:w="10456" w:type="dxa"/>
            <w:gridSpan w:val="2"/>
          </w:tcPr>
          <w:p w14:paraId="2FFC1172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667F8248" w14:textId="77777777" w:rsidTr="00511E56">
        <w:tc>
          <w:tcPr>
            <w:tcW w:w="10456" w:type="dxa"/>
            <w:gridSpan w:val="2"/>
          </w:tcPr>
          <w:p w14:paraId="5B6255B9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11CA1D86" w14:textId="77777777" w:rsidTr="00511E56">
        <w:tc>
          <w:tcPr>
            <w:tcW w:w="10456" w:type="dxa"/>
            <w:gridSpan w:val="2"/>
          </w:tcPr>
          <w:p w14:paraId="44B5E976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28F2B89B" w14:textId="77777777" w:rsidTr="00511E56">
        <w:tc>
          <w:tcPr>
            <w:tcW w:w="10456" w:type="dxa"/>
            <w:gridSpan w:val="2"/>
          </w:tcPr>
          <w:p w14:paraId="11DB665D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:rsidRPr="00C23120" w14:paraId="7031BAC3" w14:textId="77777777" w:rsidTr="00511E56">
        <w:tc>
          <w:tcPr>
            <w:tcW w:w="10456" w:type="dxa"/>
            <w:gridSpan w:val="2"/>
          </w:tcPr>
          <w:p w14:paraId="02A0DC58" w14:textId="77777777" w:rsidR="00C23120" w:rsidRPr="00C23120" w:rsidRDefault="00C23120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66EC586E" w14:textId="77777777" w:rsidR="00C23120" w:rsidRDefault="00C231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4224"/>
      </w:tblGrid>
      <w:tr w:rsidR="00953C32" w:rsidRPr="00C23120" w14:paraId="10DCF9A7" w14:textId="77777777" w:rsidTr="00511E56">
        <w:trPr>
          <w:trHeight w:val="238"/>
        </w:trPr>
        <w:tc>
          <w:tcPr>
            <w:tcW w:w="10456" w:type="dxa"/>
            <w:gridSpan w:val="2"/>
          </w:tcPr>
          <w:p w14:paraId="55E36D17" w14:textId="0E7E07F6" w:rsidR="00953C32" w:rsidRPr="00C23120" w:rsidRDefault="00953C32" w:rsidP="00511E56">
            <w:pPr>
              <w:rPr>
                <w:rFonts w:ascii="Trebuchet MS" w:hAnsi="Trebuchet MS"/>
                <w:sz w:val="26"/>
                <w:szCs w:val="26"/>
              </w:rPr>
            </w:pPr>
            <w:r w:rsidRPr="00C23120">
              <w:rPr>
                <w:rFonts w:ascii="Trebuchet MS" w:hAnsi="Trebuchet MS"/>
                <w:sz w:val="26"/>
                <w:szCs w:val="26"/>
              </w:rPr>
              <w:lastRenderedPageBreak/>
              <w:t xml:space="preserve">26/ Compare how poets present </w:t>
            </w:r>
            <w:r w:rsidR="00F07AFF">
              <w:rPr>
                <w:rFonts w:ascii="Trebuchet MS" w:hAnsi="Trebuchet MS"/>
                <w:sz w:val="26"/>
                <w:szCs w:val="26"/>
              </w:rPr>
              <w:t xml:space="preserve">difficult experiences </w:t>
            </w:r>
            <w:r w:rsidRPr="00C23120">
              <w:rPr>
                <w:rFonts w:ascii="Trebuchet MS" w:hAnsi="Trebuchet MS"/>
                <w:sz w:val="26"/>
                <w:szCs w:val="26"/>
              </w:rPr>
              <w:t>in ‘</w:t>
            </w:r>
            <w:r w:rsidR="00F07AFF">
              <w:rPr>
                <w:rFonts w:ascii="Trebuchet MS" w:hAnsi="Trebuchet MS"/>
                <w:sz w:val="26"/>
                <w:szCs w:val="26"/>
              </w:rPr>
              <w:t>War Photographer</w:t>
            </w:r>
            <w:r>
              <w:rPr>
                <w:rFonts w:ascii="Trebuchet MS" w:hAnsi="Trebuchet MS"/>
                <w:sz w:val="26"/>
                <w:szCs w:val="26"/>
              </w:rPr>
              <w:t>’</w:t>
            </w:r>
            <w:r w:rsidRPr="00C23120">
              <w:rPr>
                <w:rFonts w:ascii="Trebuchet MS" w:hAnsi="Trebuchet MS"/>
                <w:sz w:val="26"/>
                <w:szCs w:val="26"/>
              </w:rPr>
              <w:t xml:space="preserve"> and one </w:t>
            </w:r>
            <w:r>
              <w:rPr>
                <w:rFonts w:ascii="Trebuchet MS" w:hAnsi="Trebuchet MS"/>
                <w:sz w:val="26"/>
                <w:szCs w:val="26"/>
              </w:rPr>
              <w:t>…</w:t>
            </w:r>
          </w:p>
        </w:tc>
      </w:tr>
      <w:tr w:rsidR="00953C32" w:rsidRPr="00C23120" w14:paraId="613635C1" w14:textId="77777777" w:rsidTr="00511E56">
        <w:tc>
          <w:tcPr>
            <w:tcW w:w="6232" w:type="dxa"/>
          </w:tcPr>
          <w:p w14:paraId="28904D74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In his dark room he is finally alone</w:t>
            </w:r>
          </w:p>
          <w:p w14:paraId="42F835E1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with spools of suffering set out in ordered rows.</w:t>
            </w:r>
          </w:p>
          <w:p w14:paraId="4737D14E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The only light is red and softly glows,</w:t>
            </w:r>
          </w:p>
          <w:p w14:paraId="43656BA3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as though this were a church and he</w:t>
            </w:r>
          </w:p>
          <w:p w14:paraId="24DF1EF0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a priest preparing to intone a Mass.</w:t>
            </w:r>
          </w:p>
          <w:p w14:paraId="1EB2A50C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Belfast. Beirut. Phnom Penh. All flesh is grass.</w:t>
            </w:r>
          </w:p>
          <w:p w14:paraId="46727841" w14:textId="77777777" w:rsidR="00F07AFF" w:rsidRPr="00F07AFF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8"/>
                <w:szCs w:val="18"/>
                <w:lang w:eastAsia="en-GB"/>
              </w:rPr>
            </w:pPr>
          </w:p>
          <w:p w14:paraId="307C269D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He has a job to do. Solutions slop in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trays</w:t>
            </w:r>
            <w:proofErr w:type="gramEnd"/>
          </w:p>
          <w:p w14:paraId="25E21613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beneath his hands, which did not tremble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then</w:t>
            </w:r>
            <w:proofErr w:type="gramEnd"/>
          </w:p>
          <w:p w14:paraId="6D75A3DA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though seem to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now</w:t>
            </w:r>
            <w:proofErr w:type="gramEnd"/>
            <w:r w:rsidRPr="003F2CA6">
              <w:rPr>
                <w:rFonts w:eastAsia="Times New Roman" w:cs="Courier New"/>
                <w:lang w:eastAsia="en-GB"/>
              </w:rPr>
              <w:t>. Rural England. Home again</w:t>
            </w:r>
          </w:p>
          <w:p w14:paraId="551BD0F0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to ordinary pain which simple weather can dispel,</w:t>
            </w:r>
          </w:p>
          <w:p w14:paraId="272B72DC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to fields which don’t explode beneath the feet</w:t>
            </w:r>
          </w:p>
          <w:p w14:paraId="48E23C6F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of running children in a nightmare heat.</w:t>
            </w:r>
          </w:p>
          <w:p w14:paraId="2A355859" w14:textId="77777777" w:rsidR="00F07AFF" w:rsidRPr="00F07AFF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6"/>
                <w:szCs w:val="16"/>
                <w:lang w:eastAsia="en-GB"/>
              </w:rPr>
            </w:pPr>
          </w:p>
          <w:p w14:paraId="5B8B28FE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Something is happening. A stranger’s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features</w:t>
            </w:r>
            <w:proofErr w:type="gramEnd"/>
          </w:p>
          <w:p w14:paraId="04B0903D" w14:textId="1C5BE370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faintly start to twist before his eyes,</w:t>
            </w:r>
          </w:p>
          <w:p w14:paraId="049A2039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a half-formed ghost. He remembers the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cries</w:t>
            </w:r>
            <w:proofErr w:type="gramEnd"/>
          </w:p>
          <w:p w14:paraId="27D2D6B1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of this man’s wife, how he sought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approval</w:t>
            </w:r>
            <w:proofErr w:type="gramEnd"/>
          </w:p>
          <w:p w14:paraId="5E830FAD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without words to do what someone must</w:t>
            </w:r>
          </w:p>
          <w:p w14:paraId="64FD55B5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and how the blood stained into foreign dust.</w:t>
            </w:r>
          </w:p>
          <w:p w14:paraId="65CDF63D" w14:textId="77777777" w:rsidR="00F07AFF" w:rsidRPr="00F07AFF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sz w:val="16"/>
                <w:szCs w:val="16"/>
                <w:lang w:eastAsia="en-GB"/>
              </w:rPr>
            </w:pPr>
          </w:p>
          <w:p w14:paraId="296C7B2C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A hundred agonies in black and white</w:t>
            </w:r>
          </w:p>
          <w:p w14:paraId="41BE07DF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from which his editor will pick out five or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six</w:t>
            </w:r>
            <w:proofErr w:type="gramEnd"/>
            <w:r w:rsidRPr="003F2CA6">
              <w:rPr>
                <w:rFonts w:eastAsia="Times New Roman" w:cs="Courier New"/>
                <w:lang w:eastAsia="en-GB"/>
              </w:rPr>
              <w:t xml:space="preserve"> </w:t>
            </w:r>
          </w:p>
          <w:p w14:paraId="3240DB64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for Sunday’s supplement. The reader’s eyeballs prick</w:t>
            </w:r>
          </w:p>
          <w:p w14:paraId="7D2D5BF3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with tears between the bath and pre-lunch beers.</w:t>
            </w:r>
          </w:p>
          <w:p w14:paraId="502D6433" w14:textId="77777777" w:rsidR="00F07AFF" w:rsidRPr="003F2CA6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 xml:space="preserve">From the aeroplane he stares impassively at </w:t>
            </w:r>
            <w:proofErr w:type="gramStart"/>
            <w:r w:rsidRPr="003F2CA6">
              <w:rPr>
                <w:rFonts w:eastAsia="Times New Roman" w:cs="Courier New"/>
                <w:lang w:eastAsia="en-GB"/>
              </w:rPr>
              <w:t>where</w:t>
            </w:r>
            <w:proofErr w:type="gramEnd"/>
          </w:p>
          <w:p w14:paraId="02244CF0" w14:textId="28741597" w:rsidR="00953C32" w:rsidRPr="00F07AFF" w:rsidRDefault="00F07AFF" w:rsidP="00F07A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Courier New"/>
                <w:lang w:eastAsia="en-GB"/>
              </w:rPr>
            </w:pPr>
            <w:r w:rsidRPr="003F2CA6">
              <w:rPr>
                <w:rFonts w:eastAsia="Times New Roman" w:cs="Courier New"/>
                <w:lang w:eastAsia="en-GB"/>
              </w:rPr>
              <w:t>he earns his living and they do not care</w:t>
            </w:r>
            <w:r>
              <w:rPr>
                <w:rFonts w:eastAsia="Times New Roman" w:cs="Courier New"/>
                <w:lang w:eastAsia="en-GB"/>
              </w:rPr>
              <w:t>.</w:t>
            </w:r>
          </w:p>
        </w:tc>
        <w:tc>
          <w:tcPr>
            <w:tcW w:w="4224" w:type="dxa"/>
          </w:tcPr>
          <w:p w14:paraId="45A83641" w14:textId="77777777" w:rsidR="00953C32" w:rsidRPr="00C23120" w:rsidRDefault="00953C32" w:rsidP="00511E56">
            <w:pPr>
              <w:rPr>
                <w:rFonts w:ascii="Mystical Woods Rough Script" w:hAnsi="Mystical Woods Rough Script"/>
              </w:rPr>
            </w:pPr>
            <w:r w:rsidRPr="00C23120">
              <w:rPr>
                <w:rFonts w:ascii="Mystical Woods Rough Script" w:hAnsi="Mystical Woods Rough Script"/>
                <w:sz w:val="32"/>
                <w:szCs w:val="32"/>
              </w:rPr>
              <w:t>Plan</w:t>
            </w:r>
          </w:p>
        </w:tc>
      </w:tr>
      <w:tr w:rsidR="00953C32" w:rsidRPr="00C23120" w14:paraId="10F348D1" w14:textId="77777777" w:rsidTr="00511E56">
        <w:tc>
          <w:tcPr>
            <w:tcW w:w="10456" w:type="dxa"/>
            <w:gridSpan w:val="2"/>
          </w:tcPr>
          <w:p w14:paraId="77B90B4C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249F2A21" w14:textId="77777777" w:rsidTr="00511E56">
        <w:tc>
          <w:tcPr>
            <w:tcW w:w="10456" w:type="dxa"/>
            <w:gridSpan w:val="2"/>
          </w:tcPr>
          <w:p w14:paraId="603D241C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29C5BD78" w14:textId="77777777" w:rsidTr="00511E56">
        <w:tc>
          <w:tcPr>
            <w:tcW w:w="10456" w:type="dxa"/>
            <w:gridSpan w:val="2"/>
          </w:tcPr>
          <w:p w14:paraId="091FF34E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54D038F6" w14:textId="77777777" w:rsidTr="00511E56">
        <w:tc>
          <w:tcPr>
            <w:tcW w:w="10456" w:type="dxa"/>
            <w:gridSpan w:val="2"/>
          </w:tcPr>
          <w:p w14:paraId="22027F09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76DFED63" w14:textId="77777777" w:rsidTr="00511E56">
        <w:tc>
          <w:tcPr>
            <w:tcW w:w="10456" w:type="dxa"/>
            <w:gridSpan w:val="2"/>
          </w:tcPr>
          <w:p w14:paraId="53261427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10289D19" w14:textId="77777777" w:rsidTr="00511E56">
        <w:tc>
          <w:tcPr>
            <w:tcW w:w="10456" w:type="dxa"/>
            <w:gridSpan w:val="2"/>
          </w:tcPr>
          <w:p w14:paraId="07A2EB46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2E6C9ECA" w14:textId="77777777" w:rsidTr="00511E56">
        <w:tc>
          <w:tcPr>
            <w:tcW w:w="10456" w:type="dxa"/>
            <w:gridSpan w:val="2"/>
          </w:tcPr>
          <w:p w14:paraId="011F7232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62EC3F8C" w14:textId="77777777" w:rsidTr="00511E56">
        <w:tc>
          <w:tcPr>
            <w:tcW w:w="10456" w:type="dxa"/>
            <w:gridSpan w:val="2"/>
          </w:tcPr>
          <w:p w14:paraId="18146ED2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15BA2F58" w14:textId="77777777" w:rsidTr="00511E56">
        <w:tc>
          <w:tcPr>
            <w:tcW w:w="10456" w:type="dxa"/>
            <w:gridSpan w:val="2"/>
          </w:tcPr>
          <w:p w14:paraId="1C4ECA78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611359D5" w14:textId="77777777" w:rsidTr="00511E56">
        <w:tc>
          <w:tcPr>
            <w:tcW w:w="10456" w:type="dxa"/>
            <w:gridSpan w:val="2"/>
          </w:tcPr>
          <w:p w14:paraId="22B6FCF7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0B2E5D79" w14:textId="77777777" w:rsidTr="00511E56">
        <w:tc>
          <w:tcPr>
            <w:tcW w:w="10456" w:type="dxa"/>
            <w:gridSpan w:val="2"/>
          </w:tcPr>
          <w:p w14:paraId="3E6A32DF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6BF69167" w14:textId="77777777" w:rsidTr="00511E56">
        <w:tc>
          <w:tcPr>
            <w:tcW w:w="10456" w:type="dxa"/>
            <w:gridSpan w:val="2"/>
          </w:tcPr>
          <w:p w14:paraId="0CC490E0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26535712" w14:textId="77777777" w:rsidTr="00511E56">
        <w:tc>
          <w:tcPr>
            <w:tcW w:w="10456" w:type="dxa"/>
            <w:gridSpan w:val="2"/>
          </w:tcPr>
          <w:p w14:paraId="6D3506D0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41E3B792" w14:textId="77777777" w:rsidTr="00511E56">
        <w:tc>
          <w:tcPr>
            <w:tcW w:w="10456" w:type="dxa"/>
            <w:gridSpan w:val="2"/>
          </w:tcPr>
          <w:p w14:paraId="66400A9B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02AC7AA3" w14:textId="77777777" w:rsidTr="00511E56">
        <w:tc>
          <w:tcPr>
            <w:tcW w:w="10456" w:type="dxa"/>
            <w:gridSpan w:val="2"/>
          </w:tcPr>
          <w:p w14:paraId="58063F05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953C32" w:rsidRPr="00C23120" w14:paraId="6F3549BB" w14:textId="77777777" w:rsidTr="00511E56">
        <w:tc>
          <w:tcPr>
            <w:tcW w:w="10456" w:type="dxa"/>
            <w:gridSpan w:val="2"/>
          </w:tcPr>
          <w:p w14:paraId="2DE96E32" w14:textId="77777777" w:rsidR="00953C32" w:rsidRPr="00C23120" w:rsidRDefault="00953C32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00D766C0" w14:textId="77777777" w:rsidR="00953C32" w:rsidRDefault="00953C32"/>
    <w:sectPr w:rsidR="00953C32" w:rsidSect="004C44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railer Park Girl">
    <w:panose1 w:val="020B0604020202020204"/>
    <w:charset w:val="4D"/>
    <w:family w:val="auto"/>
    <w:pitch w:val="variable"/>
    <w:sig w:usb0="00000003" w:usb1="10000000" w:usb2="00000000" w:usb3="00000000" w:csb0="00000001" w:csb1="00000000"/>
  </w:font>
  <w:font w:name="Mystical Woods Rough Script">
    <w:panose1 w:val="02000500000000000000"/>
    <w:charset w:val="4D"/>
    <w:family w:val="auto"/>
    <w:pitch w:val="variable"/>
    <w:sig w:usb0="2000000F" w:usb1="10000000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120"/>
    <w:rsid w:val="003A1CB9"/>
    <w:rsid w:val="00467F49"/>
    <w:rsid w:val="004C3BB8"/>
    <w:rsid w:val="004C44DE"/>
    <w:rsid w:val="00773932"/>
    <w:rsid w:val="00953C32"/>
    <w:rsid w:val="009A4EEB"/>
    <w:rsid w:val="00C23120"/>
    <w:rsid w:val="00F0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73BF5"/>
  <w15:chartTrackingRefBased/>
  <w15:docId w15:val="{B702456C-32EC-1945-9DA4-44C4020B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1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1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1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1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1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1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1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1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1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1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1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1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1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1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1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3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1</cp:revision>
  <dcterms:created xsi:type="dcterms:W3CDTF">2024-03-24T20:05:00Z</dcterms:created>
  <dcterms:modified xsi:type="dcterms:W3CDTF">2024-03-24T21:17:00Z</dcterms:modified>
</cp:coreProperties>
</file>