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69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2313"/>
        <w:gridCol w:w="8383"/>
      </w:tblGrid>
      <w:tr w:rsidR="00212300" w14:paraId="403EAD63" w14:textId="77777777" w:rsidTr="00150A97">
        <w:trPr>
          <w:trHeight w:val="306"/>
        </w:trPr>
        <w:tc>
          <w:tcPr>
            <w:tcW w:w="10696" w:type="dxa"/>
            <w:gridSpan w:val="2"/>
            <w:tcBorders>
              <w:bottom w:val="single" w:sz="18" w:space="0" w:color="auto"/>
            </w:tcBorders>
          </w:tcPr>
          <w:p w14:paraId="2DB97EB5" w14:textId="7131734C" w:rsidR="00212300" w:rsidRPr="00212300" w:rsidRDefault="00212300" w:rsidP="00212300">
            <w:pPr>
              <w:jc w:val="center"/>
              <w:rPr>
                <w:rFonts w:ascii="Angela" w:hAnsi="Angela"/>
              </w:rPr>
            </w:pPr>
            <w:r w:rsidRPr="00127581">
              <w:rPr>
                <w:rFonts w:ascii="Angela" w:hAnsi="Angela"/>
                <w:sz w:val="56"/>
              </w:rPr>
              <w:t xml:space="preserve">Paper 2 </w:t>
            </w:r>
            <w:r w:rsidRPr="00127581">
              <w:rPr>
                <w:rFonts w:ascii="Times New Roman" w:hAnsi="Times New Roman" w:cs="Times New Roman"/>
                <w:sz w:val="56"/>
              </w:rPr>
              <w:t>–</w:t>
            </w:r>
            <w:r w:rsidRPr="00127581">
              <w:rPr>
                <w:rFonts w:ascii="Angela" w:hAnsi="Angela"/>
                <w:sz w:val="56"/>
              </w:rPr>
              <w:t xml:space="preserve"> Cheat Sheet!</w:t>
            </w:r>
          </w:p>
        </w:tc>
      </w:tr>
      <w:tr w:rsidR="00212300" w14:paraId="05ED984D" w14:textId="77777777" w:rsidTr="00150A97">
        <w:trPr>
          <w:trHeight w:val="306"/>
        </w:trPr>
        <w:tc>
          <w:tcPr>
            <w:tcW w:w="2313" w:type="dxa"/>
            <w:tcBorders>
              <w:top w:val="single" w:sz="18" w:space="0" w:color="auto"/>
            </w:tcBorders>
          </w:tcPr>
          <w:p w14:paraId="34D2F3C8" w14:textId="77777777" w:rsidR="00212300" w:rsidRDefault="00212300" w:rsidP="00212300">
            <w:pPr>
              <w:jc w:val="center"/>
              <w:rPr>
                <w:rFonts w:ascii="Century Gothic" w:hAnsi="Century Gothic"/>
                <w:b/>
                <w:sz w:val="32"/>
              </w:rPr>
            </w:pPr>
            <w:r w:rsidRPr="00127581">
              <w:rPr>
                <w:rFonts w:ascii="Century Gothic" w:hAnsi="Century Gothic"/>
                <w:b/>
                <w:sz w:val="32"/>
              </w:rPr>
              <w:t>Question 2</w:t>
            </w:r>
          </w:p>
          <w:p w14:paraId="3F8E7B51" w14:textId="58054E9A" w:rsidR="00F712A3" w:rsidRPr="00127581" w:rsidRDefault="00F712A3" w:rsidP="00212300">
            <w:pPr>
              <w:jc w:val="center"/>
              <w:rPr>
                <w:rFonts w:ascii="Century Gothic" w:hAnsi="Century Gothic"/>
                <w:b/>
                <w:sz w:val="32"/>
              </w:rPr>
            </w:pPr>
            <w:r>
              <w:rPr>
                <w:rFonts w:ascii="Century Gothic" w:hAnsi="Century Gothic"/>
                <w:b/>
                <w:sz w:val="32"/>
              </w:rPr>
              <w:t>X2</w:t>
            </w:r>
          </w:p>
        </w:tc>
        <w:tc>
          <w:tcPr>
            <w:tcW w:w="8383" w:type="dxa"/>
            <w:tcBorders>
              <w:top w:val="single" w:sz="18" w:space="0" w:color="auto"/>
            </w:tcBorders>
          </w:tcPr>
          <w:p w14:paraId="581DAFC9" w14:textId="46F25A72" w:rsidR="00212300" w:rsidRPr="00127581" w:rsidRDefault="00212300" w:rsidP="00212300">
            <w:pPr>
              <w:jc w:val="center"/>
              <w:rPr>
                <w:rFonts w:ascii="Century Gothic" w:hAnsi="Century Gothic"/>
                <w:b/>
                <w:sz w:val="32"/>
              </w:rPr>
            </w:pPr>
            <w:r w:rsidRPr="00127581">
              <w:rPr>
                <w:rFonts w:ascii="Century Gothic" w:hAnsi="Century Gothic"/>
                <w:b/>
                <w:sz w:val="32"/>
              </w:rPr>
              <w:t>Comparing, making suggestions, and using quotations (NO ANALYSIS/ VIEWPOINT!)</w:t>
            </w:r>
          </w:p>
        </w:tc>
      </w:tr>
      <w:tr w:rsidR="00212300" w14:paraId="42E4D88E" w14:textId="77777777" w:rsidTr="00150A97">
        <w:trPr>
          <w:trHeight w:val="306"/>
        </w:trPr>
        <w:tc>
          <w:tcPr>
            <w:tcW w:w="2313" w:type="dxa"/>
            <w:vAlign w:val="center"/>
          </w:tcPr>
          <w:p w14:paraId="06F87321" w14:textId="526F5009" w:rsidR="00212300" w:rsidRDefault="00212300" w:rsidP="00127581">
            <w:pPr>
              <w:jc w:val="center"/>
            </w:pPr>
            <w:r>
              <w:t>State the difference (respond to question)</w:t>
            </w:r>
          </w:p>
        </w:tc>
        <w:tc>
          <w:tcPr>
            <w:tcW w:w="8383" w:type="dxa"/>
            <w:vAlign w:val="center"/>
          </w:tcPr>
          <w:p w14:paraId="647CE989" w14:textId="09F50B12" w:rsidR="00212300" w:rsidRDefault="00212300" w:rsidP="00127581">
            <w:pPr>
              <w:jc w:val="center"/>
              <w:rPr>
                <w:i/>
              </w:rPr>
            </w:pPr>
            <w:r>
              <w:rPr>
                <w:i/>
              </w:rPr>
              <w:t>One difference between the _______ is the… / Another difference is the _______.</w:t>
            </w:r>
          </w:p>
          <w:p w14:paraId="04657276" w14:textId="4FE18369" w:rsidR="00212300" w:rsidRPr="00212300" w:rsidRDefault="00212300" w:rsidP="00127581">
            <w:pPr>
              <w:jc w:val="center"/>
              <w:rPr>
                <w:i/>
              </w:rPr>
            </w:pPr>
            <w:r>
              <w:rPr>
                <w:i/>
              </w:rPr>
              <w:t xml:space="preserve">One difference between the </w:t>
            </w:r>
            <w:r w:rsidRPr="00212300">
              <w:rPr>
                <w:b/>
                <w:i/>
              </w:rPr>
              <w:t>settings</w:t>
            </w:r>
            <w:r>
              <w:rPr>
                <w:i/>
              </w:rPr>
              <w:t xml:space="preserve"> is the </w:t>
            </w:r>
            <w:r w:rsidRPr="00212300">
              <w:rPr>
                <w:b/>
                <w:i/>
              </w:rPr>
              <w:t>atmosphere</w:t>
            </w:r>
            <w:r>
              <w:rPr>
                <w:i/>
              </w:rPr>
              <w:t>…</w:t>
            </w:r>
          </w:p>
        </w:tc>
      </w:tr>
      <w:tr w:rsidR="00212300" w14:paraId="0A690A60" w14:textId="77777777" w:rsidTr="00150A97">
        <w:trPr>
          <w:trHeight w:val="33"/>
        </w:trPr>
        <w:tc>
          <w:tcPr>
            <w:tcW w:w="2313" w:type="dxa"/>
            <w:vAlign w:val="center"/>
          </w:tcPr>
          <w:p w14:paraId="6054A88F" w14:textId="56622234" w:rsidR="00212300" w:rsidRDefault="00212300" w:rsidP="00127581">
            <w:pPr>
              <w:jc w:val="center"/>
            </w:pPr>
            <w:r>
              <w:t>Give the evidence A</w:t>
            </w:r>
          </w:p>
        </w:tc>
        <w:tc>
          <w:tcPr>
            <w:tcW w:w="8383" w:type="dxa"/>
            <w:vAlign w:val="center"/>
          </w:tcPr>
          <w:p w14:paraId="2AD36226" w14:textId="7F1BAA1F" w:rsidR="00127581" w:rsidRPr="00212300" w:rsidRDefault="00212300" w:rsidP="00C85615">
            <w:pPr>
              <w:jc w:val="center"/>
              <w:rPr>
                <w:i/>
              </w:rPr>
            </w:pPr>
            <w:r>
              <w:rPr>
                <w:i/>
              </w:rPr>
              <w:t>In source A it states “…” / In source A we learn that “…” / In source A it’s described as “…”</w:t>
            </w:r>
          </w:p>
        </w:tc>
      </w:tr>
      <w:tr w:rsidR="00212300" w14:paraId="4220D617" w14:textId="77777777" w:rsidTr="00150A97">
        <w:trPr>
          <w:trHeight w:val="306"/>
        </w:trPr>
        <w:tc>
          <w:tcPr>
            <w:tcW w:w="2313" w:type="dxa"/>
            <w:vAlign w:val="center"/>
          </w:tcPr>
          <w:p w14:paraId="7ABFABAF" w14:textId="28D8FE92" w:rsidR="00212300" w:rsidRDefault="00212300" w:rsidP="00127581">
            <w:pPr>
              <w:jc w:val="center"/>
            </w:pPr>
            <w:r>
              <w:t>Make the suggestion A</w:t>
            </w:r>
          </w:p>
        </w:tc>
        <w:tc>
          <w:tcPr>
            <w:tcW w:w="8383" w:type="dxa"/>
            <w:vAlign w:val="center"/>
          </w:tcPr>
          <w:p w14:paraId="262A5C3A" w14:textId="179D6909" w:rsidR="00212300" w:rsidRPr="00212300" w:rsidRDefault="00212300" w:rsidP="00127581">
            <w:pPr>
              <w:jc w:val="center"/>
              <w:rPr>
                <w:i/>
              </w:rPr>
            </w:pPr>
            <w:r>
              <w:rPr>
                <w:i/>
              </w:rPr>
              <w:t>This suggests… / This implies… / This reveals… /This might indicate… / This perhaps hints…</w:t>
            </w:r>
          </w:p>
        </w:tc>
      </w:tr>
      <w:tr w:rsidR="00212300" w14:paraId="2B31DD58" w14:textId="77777777" w:rsidTr="00150A97">
        <w:trPr>
          <w:trHeight w:val="306"/>
        </w:trPr>
        <w:tc>
          <w:tcPr>
            <w:tcW w:w="2313" w:type="dxa"/>
            <w:vAlign w:val="center"/>
          </w:tcPr>
          <w:p w14:paraId="00C212F7" w14:textId="60B84A23" w:rsidR="00212300" w:rsidRDefault="00212300" w:rsidP="00127581">
            <w:pPr>
              <w:jc w:val="center"/>
            </w:pPr>
            <w:r>
              <w:t>Comparison word</w:t>
            </w:r>
          </w:p>
        </w:tc>
        <w:tc>
          <w:tcPr>
            <w:tcW w:w="8383" w:type="dxa"/>
            <w:vAlign w:val="center"/>
          </w:tcPr>
          <w:p w14:paraId="305E42B5" w14:textId="0CD32ADB" w:rsidR="00212300" w:rsidRPr="00212300" w:rsidRDefault="00212300" w:rsidP="00127581">
            <w:pPr>
              <w:jc w:val="center"/>
              <w:rPr>
                <w:i/>
              </w:rPr>
            </w:pPr>
            <w:r>
              <w:rPr>
                <w:i/>
              </w:rPr>
              <w:t xml:space="preserve">However / On the other hand / </w:t>
            </w:r>
            <w:proofErr w:type="spellStart"/>
            <w:r>
              <w:rPr>
                <w:i/>
              </w:rPr>
              <w:t>Constrastingly</w:t>
            </w:r>
            <w:proofErr w:type="spellEnd"/>
            <w:r>
              <w:rPr>
                <w:i/>
              </w:rPr>
              <w:t>, / Alternatively, / Conversely, / Differently,</w:t>
            </w:r>
          </w:p>
        </w:tc>
      </w:tr>
      <w:tr w:rsidR="00212300" w14:paraId="666D2F90" w14:textId="77777777" w:rsidTr="00150A97">
        <w:trPr>
          <w:trHeight w:val="235"/>
        </w:trPr>
        <w:tc>
          <w:tcPr>
            <w:tcW w:w="2313" w:type="dxa"/>
            <w:vAlign w:val="center"/>
          </w:tcPr>
          <w:p w14:paraId="330531CE" w14:textId="5593A1E9" w:rsidR="00212300" w:rsidRDefault="00212300" w:rsidP="00127581">
            <w:pPr>
              <w:jc w:val="center"/>
            </w:pPr>
            <w:r>
              <w:t>Give the evidence B</w:t>
            </w:r>
          </w:p>
        </w:tc>
        <w:tc>
          <w:tcPr>
            <w:tcW w:w="8383" w:type="dxa"/>
            <w:vAlign w:val="center"/>
          </w:tcPr>
          <w:p w14:paraId="695469D6" w14:textId="5BFDF95B" w:rsidR="00212300" w:rsidRPr="00212300" w:rsidRDefault="00212300" w:rsidP="00127581">
            <w:pPr>
              <w:jc w:val="center"/>
              <w:rPr>
                <w:i/>
              </w:rPr>
            </w:pPr>
            <w:r>
              <w:rPr>
                <w:i/>
              </w:rPr>
              <w:t>In source B it states “…” / In source B we learn that “…” / In source B it’s described as “…”</w:t>
            </w:r>
          </w:p>
        </w:tc>
      </w:tr>
      <w:tr w:rsidR="00212300" w14:paraId="7CF8B74C" w14:textId="77777777" w:rsidTr="00150A97">
        <w:trPr>
          <w:trHeight w:val="240"/>
        </w:trPr>
        <w:tc>
          <w:tcPr>
            <w:tcW w:w="2313" w:type="dxa"/>
            <w:tcBorders>
              <w:bottom w:val="single" w:sz="18" w:space="0" w:color="auto"/>
            </w:tcBorders>
            <w:vAlign w:val="center"/>
          </w:tcPr>
          <w:p w14:paraId="05C6905E" w14:textId="5F413043" w:rsidR="00212300" w:rsidRDefault="00212300" w:rsidP="00127581">
            <w:pPr>
              <w:jc w:val="center"/>
            </w:pPr>
            <w:r>
              <w:t>Make the suggestion B</w:t>
            </w:r>
          </w:p>
        </w:tc>
        <w:tc>
          <w:tcPr>
            <w:tcW w:w="8383" w:type="dxa"/>
            <w:tcBorders>
              <w:bottom w:val="single" w:sz="18" w:space="0" w:color="auto"/>
            </w:tcBorders>
            <w:vAlign w:val="center"/>
          </w:tcPr>
          <w:p w14:paraId="2D9D0C97" w14:textId="1C1FC9F6" w:rsidR="00212300" w:rsidRPr="00212300" w:rsidRDefault="00212300" w:rsidP="00127581">
            <w:pPr>
              <w:jc w:val="center"/>
              <w:rPr>
                <w:i/>
              </w:rPr>
            </w:pPr>
            <w:r>
              <w:rPr>
                <w:i/>
              </w:rPr>
              <w:t>This suggests… / This implies… / This reveals… /This might indicate… / This perhaps hints…</w:t>
            </w:r>
          </w:p>
        </w:tc>
      </w:tr>
      <w:tr w:rsidR="00212300" w14:paraId="16FC6EB0" w14:textId="77777777" w:rsidTr="00150A97">
        <w:trPr>
          <w:trHeight w:val="306"/>
        </w:trPr>
        <w:tc>
          <w:tcPr>
            <w:tcW w:w="2313" w:type="dxa"/>
            <w:tcBorders>
              <w:top w:val="single" w:sz="18" w:space="0" w:color="auto"/>
            </w:tcBorders>
            <w:vAlign w:val="center"/>
          </w:tcPr>
          <w:p w14:paraId="168848B8" w14:textId="77777777" w:rsidR="00212300" w:rsidRDefault="00212300" w:rsidP="00127581">
            <w:pPr>
              <w:jc w:val="center"/>
              <w:rPr>
                <w:rFonts w:ascii="Century Gothic" w:hAnsi="Century Gothic"/>
                <w:b/>
                <w:sz w:val="32"/>
              </w:rPr>
            </w:pPr>
            <w:r w:rsidRPr="00127581">
              <w:rPr>
                <w:rFonts w:ascii="Century Gothic" w:hAnsi="Century Gothic"/>
                <w:b/>
                <w:sz w:val="32"/>
              </w:rPr>
              <w:t xml:space="preserve">Question </w:t>
            </w:r>
            <w:r w:rsidR="00127581" w:rsidRPr="00127581">
              <w:rPr>
                <w:rFonts w:ascii="Century Gothic" w:hAnsi="Century Gothic"/>
                <w:b/>
                <w:sz w:val="32"/>
              </w:rPr>
              <w:t>3</w:t>
            </w:r>
          </w:p>
          <w:p w14:paraId="26982E23" w14:textId="5DAC5A98" w:rsidR="00F712A3" w:rsidRPr="00127581" w:rsidRDefault="00F712A3" w:rsidP="00127581">
            <w:pPr>
              <w:jc w:val="center"/>
              <w:rPr>
                <w:sz w:val="32"/>
              </w:rPr>
            </w:pPr>
            <w:r>
              <w:rPr>
                <w:rFonts w:ascii="Century Gothic" w:hAnsi="Century Gothic"/>
                <w:b/>
                <w:sz w:val="32"/>
              </w:rPr>
              <w:t>X2-3</w:t>
            </w:r>
          </w:p>
        </w:tc>
        <w:tc>
          <w:tcPr>
            <w:tcW w:w="8383" w:type="dxa"/>
            <w:tcBorders>
              <w:top w:val="single" w:sz="18" w:space="0" w:color="auto"/>
            </w:tcBorders>
            <w:vAlign w:val="center"/>
          </w:tcPr>
          <w:p w14:paraId="372EBC59" w14:textId="0A1331B2" w:rsidR="00212300" w:rsidRPr="00127581" w:rsidRDefault="00212300" w:rsidP="00127581">
            <w:pPr>
              <w:jc w:val="center"/>
              <w:rPr>
                <w:i/>
                <w:sz w:val="32"/>
              </w:rPr>
            </w:pPr>
            <w:r w:rsidRPr="00127581">
              <w:rPr>
                <w:rFonts w:ascii="Century Gothic" w:hAnsi="Century Gothic"/>
                <w:b/>
                <w:sz w:val="32"/>
              </w:rPr>
              <w:t>Analysing language, commenting on effect, using terminology from the quotation</w:t>
            </w:r>
          </w:p>
        </w:tc>
      </w:tr>
      <w:tr w:rsidR="00212300" w14:paraId="28929879" w14:textId="77777777" w:rsidTr="00150A97">
        <w:trPr>
          <w:trHeight w:val="306"/>
        </w:trPr>
        <w:tc>
          <w:tcPr>
            <w:tcW w:w="2313" w:type="dxa"/>
            <w:vAlign w:val="center"/>
          </w:tcPr>
          <w:p w14:paraId="182713A2" w14:textId="0A9390E7" w:rsidR="00212300" w:rsidRDefault="00212300" w:rsidP="00127581">
            <w:pPr>
              <w:jc w:val="center"/>
            </w:pPr>
            <w:r>
              <w:t>Make a point</w:t>
            </w:r>
          </w:p>
          <w:p w14:paraId="20B9A40A" w14:textId="642C723A" w:rsidR="00212300" w:rsidRDefault="00212300" w:rsidP="00127581">
            <w:pPr>
              <w:jc w:val="center"/>
            </w:pPr>
            <w:r>
              <w:t>(respond to question)</w:t>
            </w:r>
          </w:p>
        </w:tc>
        <w:tc>
          <w:tcPr>
            <w:tcW w:w="8383" w:type="dxa"/>
            <w:vAlign w:val="center"/>
          </w:tcPr>
          <w:p w14:paraId="5D88E1B1" w14:textId="5951C14E" w:rsidR="00212300" w:rsidRDefault="00F712A3" w:rsidP="00127581">
            <w:pPr>
              <w:jc w:val="center"/>
              <w:rPr>
                <w:i/>
              </w:rPr>
            </w:pPr>
            <w:r>
              <w:rPr>
                <w:i/>
              </w:rPr>
              <w:t>[QUESTION ITEM] is presented as [IDEA] because/when/through</w:t>
            </w:r>
          </w:p>
          <w:p w14:paraId="0CD6D413" w14:textId="16EC3FEF" w:rsidR="00212300" w:rsidRDefault="00212300" w:rsidP="00F712A3">
            <w:pPr>
              <w:jc w:val="center"/>
              <w:rPr>
                <w:i/>
              </w:rPr>
            </w:pPr>
            <w:r>
              <w:rPr>
                <w:i/>
              </w:rPr>
              <w:t>The</w:t>
            </w:r>
            <w:r w:rsidR="00F712A3">
              <w:rPr>
                <w:i/>
              </w:rPr>
              <w:t xml:space="preserve"> </w:t>
            </w:r>
            <w:r w:rsidR="00B64E54">
              <w:rPr>
                <w:i/>
              </w:rPr>
              <w:t xml:space="preserve">snow is presented as dangerous and potentially fatal throughout the source. </w:t>
            </w:r>
            <w:r w:rsidR="00F712A3">
              <w:rPr>
                <w:i/>
              </w:rPr>
              <w:t xml:space="preserve"> </w:t>
            </w:r>
          </w:p>
        </w:tc>
      </w:tr>
      <w:tr w:rsidR="00212300" w14:paraId="5D2514B3" w14:textId="77777777" w:rsidTr="00150A97">
        <w:trPr>
          <w:trHeight w:val="306"/>
        </w:trPr>
        <w:tc>
          <w:tcPr>
            <w:tcW w:w="2313" w:type="dxa"/>
            <w:vAlign w:val="center"/>
          </w:tcPr>
          <w:p w14:paraId="11FAAB66" w14:textId="6892059D" w:rsidR="00212300" w:rsidRDefault="00212300" w:rsidP="00127581">
            <w:pPr>
              <w:jc w:val="center"/>
            </w:pPr>
            <w:r>
              <w:t>Give the evidence</w:t>
            </w:r>
          </w:p>
        </w:tc>
        <w:tc>
          <w:tcPr>
            <w:tcW w:w="8383" w:type="dxa"/>
            <w:vAlign w:val="center"/>
          </w:tcPr>
          <w:p w14:paraId="588E10BD" w14:textId="69CDD9F0" w:rsidR="00212300" w:rsidRDefault="00212300" w:rsidP="00F712A3">
            <w:pPr>
              <w:jc w:val="center"/>
              <w:rPr>
                <w:i/>
              </w:rPr>
            </w:pPr>
            <w:r>
              <w:rPr>
                <w:i/>
              </w:rPr>
              <w:t xml:space="preserve">This is clear when [WRITER] </w:t>
            </w:r>
            <w:r w:rsidR="00F712A3">
              <w:rPr>
                <w:i/>
              </w:rPr>
              <w:t>describes</w:t>
            </w:r>
            <w:r>
              <w:rPr>
                <w:i/>
              </w:rPr>
              <w:t xml:space="preserve"> “…”/ The writer describes them/it as “…”</w:t>
            </w:r>
          </w:p>
        </w:tc>
      </w:tr>
      <w:tr w:rsidR="00212300" w14:paraId="3A0E2249" w14:textId="77777777" w:rsidTr="00150A97">
        <w:trPr>
          <w:trHeight w:val="306"/>
        </w:trPr>
        <w:tc>
          <w:tcPr>
            <w:tcW w:w="2313" w:type="dxa"/>
            <w:vAlign w:val="center"/>
          </w:tcPr>
          <w:p w14:paraId="53F35B98" w14:textId="4C98162B" w:rsidR="00212300" w:rsidRDefault="00D343F3" w:rsidP="00127581">
            <w:pPr>
              <w:jc w:val="center"/>
            </w:pPr>
            <w:r>
              <w:t xml:space="preserve">Method/ </w:t>
            </w:r>
            <w:r w:rsidR="00212300">
              <w:t>Terminology [Zoom in]</w:t>
            </w:r>
          </w:p>
        </w:tc>
        <w:tc>
          <w:tcPr>
            <w:tcW w:w="8383" w:type="dxa"/>
            <w:vAlign w:val="center"/>
          </w:tcPr>
          <w:p w14:paraId="7A0056E7" w14:textId="77777777" w:rsidR="00212300" w:rsidRDefault="00212300" w:rsidP="00127581">
            <w:pPr>
              <w:jc w:val="center"/>
              <w:rPr>
                <w:i/>
              </w:rPr>
            </w:pPr>
            <w:r>
              <w:rPr>
                <w:i/>
              </w:rPr>
              <w:t>The use of _______ [simile/metaphor/hyperbole/listing/repletion/emotive language]</w:t>
            </w:r>
          </w:p>
          <w:p w14:paraId="3A0DAF62" w14:textId="3685A264" w:rsidR="00212300" w:rsidRDefault="00212300" w:rsidP="00127581">
            <w:pPr>
              <w:jc w:val="center"/>
              <w:rPr>
                <w:i/>
              </w:rPr>
            </w:pPr>
            <w:r>
              <w:rPr>
                <w:i/>
              </w:rPr>
              <w:t>OR The use of the _______ [adjective/noun/verb/adverb] “….”</w:t>
            </w:r>
          </w:p>
        </w:tc>
      </w:tr>
      <w:tr w:rsidR="00212300" w14:paraId="6FAFD092" w14:textId="77777777" w:rsidTr="00150A97">
        <w:trPr>
          <w:trHeight w:val="306"/>
        </w:trPr>
        <w:tc>
          <w:tcPr>
            <w:tcW w:w="2313" w:type="dxa"/>
            <w:vAlign w:val="center"/>
          </w:tcPr>
          <w:p w14:paraId="34D6BA94" w14:textId="2AA914B7" w:rsidR="00212300" w:rsidRDefault="00D343F3" w:rsidP="00127581">
            <w:pPr>
              <w:jc w:val="center"/>
            </w:pPr>
            <w:r>
              <w:t>Explore</w:t>
            </w:r>
            <w:r w:rsidR="00212300">
              <w:t xml:space="preserve"> effect</w:t>
            </w:r>
            <w:r w:rsidR="00127581">
              <w:t>- reader</w:t>
            </w:r>
          </w:p>
        </w:tc>
        <w:tc>
          <w:tcPr>
            <w:tcW w:w="8383" w:type="dxa"/>
            <w:vAlign w:val="center"/>
          </w:tcPr>
          <w:p w14:paraId="2CC07E08" w14:textId="0C080D49" w:rsidR="00212300" w:rsidRDefault="00B64E54" w:rsidP="00127581">
            <w:pPr>
              <w:jc w:val="center"/>
              <w:rPr>
                <w:i/>
              </w:rPr>
            </w:pPr>
            <w:r>
              <w:rPr>
                <w:i/>
              </w:rPr>
              <w:t>Highlights/symbolises/reveals…</w:t>
            </w:r>
            <w:r w:rsidR="00212300">
              <w:rPr>
                <w:i/>
              </w:rPr>
              <w:t xml:space="preserve"> / Makes the reader think… / Forces the reader to imagine…</w:t>
            </w:r>
          </w:p>
        </w:tc>
      </w:tr>
      <w:tr w:rsidR="00127581" w14:paraId="08D69E96" w14:textId="77777777" w:rsidTr="00150A97">
        <w:trPr>
          <w:trHeight w:val="306"/>
        </w:trPr>
        <w:tc>
          <w:tcPr>
            <w:tcW w:w="2313" w:type="dxa"/>
            <w:vAlign w:val="center"/>
          </w:tcPr>
          <w:p w14:paraId="36A03090" w14:textId="65E90A68" w:rsidR="00127581" w:rsidRDefault="00127581" w:rsidP="00127581">
            <w:pPr>
              <w:jc w:val="center"/>
            </w:pPr>
            <w:r>
              <w:t>Terminology [Zoom in on something else]</w:t>
            </w:r>
          </w:p>
        </w:tc>
        <w:tc>
          <w:tcPr>
            <w:tcW w:w="8383" w:type="dxa"/>
            <w:vAlign w:val="center"/>
          </w:tcPr>
          <w:p w14:paraId="3A73D59C" w14:textId="757AF4EB" w:rsidR="00127581" w:rsidRDefault="00B64E54" w:rsidP="00B64E54">
            <w:pPr>
              <w:jc w:val="center"/>
              <w:rPr>
                <w:i/>
              </w:rPr>
            </w:pPr>
            <w:r>
              <w:rPr>
                <w:i/>
              </w:rPr>
              <w:t xml:space="preserve">Furthermore, </w:t>
            </w:r>
            <w:r w:rsidR="00127581">
              <w:rPr>
                <w:i/>
              </w:rPr>
              <w:t>The use of _______ [simile/metaphor/hyperbole/listing/repletion/emotive language]</w:t>
            </w:r>
            <w:r>
              <w:rPr>
                <w:i/>
              </w:rPr>
              <w:t xml:space="preserve"> </w:t>
            </w:r>
            <w:r w:rsidR="00127581">
              <w:rPr>
                <w:i/>
              </w:rPr>
              <w:t>OR The use of the _______ [adjective/noun/verb/adverb] “….”</w:t>
            </w:r>
          </w:p>
        </w:tc>
      </w:tr>
      <w:tr w:rsidR="00127581" w14:paraId="34ABB851" w14:textId="77777777" w:rsidTr="00150A97">
        <w:trPr>
          <w:trHeight w:val="306"/>
        </w:trPr>
        <w:tc>
          <w:tcPr>
            <w:tcW w:w="2313" w:type="dxa"/>
            <w:tcBorders>
              <w:bottom w:val="single" w:sz="18" w:space="0" w:color="auto"/>
            </w:tcBorders>
            <w:vAlign w:val="center"/>
          </w:tcPr>
          <w:p w14:paraId="040E757A" w14:textId="4A39562D" w:rsidR="00127581" w:rsidRDefault="00D343F3" w:rsidP="00127581">
            <w:pPr>
              <w:jc w:val="center"/>
            </w:pPr>
            <w:r>
              <w:t>Explore</w:t>
            </w:r>
            <w:r w:rsidR="00127581">
              <w:t xml:space="preserve"> effect- reader</w:t>
            </w:r>
          </w:p>
        </w:tc>
        <w:tc>
          <w:tcPr>
            <w:tcW w:w="8383" w:type="dxa"/>
            <w:tcBorders>
              <w:bottom w:val="single" w:sz="18" w:space="0" w:color="auto"/>
            </w:tcBorders>
            <w:vAlign w:val="center"/>
          </w:tcPr>
          <w:p w14:paraId="39BD77DA" w14:textId="43293BA9" w:rsidR="00127581" w:rsidRDefault="00F712A3" w:rsidP="00F712A3">
            <w:pPr>
              <w:jc w:val="center"/>
              <w:rPr>
                <w:i/>
              </w:rPr>
            </w:pPr>
            <w:r>
              <w:rPr>
                <w:i/>
              </w:rPr>
              <w:t xml:space="preserve">Develops the imagery of… Has connotations of… Links with ideas of… </w:t>
            </w:r>
          </w:p>
        </w:tc>
      </w:tr>
      <w:tr w:rsidR="00127581" w14:paraId="5036E50B" w14:textId="77777777" w:rsidTr="00150A97">
        <w:trPr>
          <w:trHeight w:val="306"/>
        </w:trPr>
        <w:tc>
          <w:tcPr>
            <w:tcW w:w="2313" w:type="dxa"/>
            <w:tcBorders>
              <w:top w:val="single" w:sz="18" w:space="0" w:color="auto"/>
            </w:tcBorders>
            <w:vAlign w:val="center"/>
          </w:tcPr>
          <w:p w14:paraId="5B209470" w14:textId="77777777" w:rsidR="00127581" w:rsidRDefault="00127581" w:rsidP="00127581">
            <w:pPr>
              <w:jc w:val="center"/>
              <w:rPr>
                <w:rFonts w:ascii="Century Gothic" w:hAnsi="Century Gothic"/>
                <w:b/>
                <w:sz w:val="32"/>
              </w:rPr>
            </w:pPr>
            <w:r w:rsidRPr="00127581">
              <w:rPr>
                <w:rFonts w:ascii="Century Gothic" w:hAnsi="Century Gothic"/>
                <w:b/>
                <w:sz w:val="32"/>
              </w:rPr>
              <w:t>Question 4</w:t>
            </w:r>
          </w:p>
          <w:p w14:paraId="07F68C92" w14:textId="109D6360" w:rsidR="00F712A3" w:rsidRPr="00127581" w:rsidRDefault="00F712A3" w:rsidP="00127581">
            <w:pPr>
              <w:jc w:val="center"/>
              <w:rPr>
                <w:sz w:val="32"/>
              </w:rPr>
            </w:pPr>
            <w:r>
              <w:rPr>
                <w:rFonts w:ascii="Century Gothic" w:hAnsi="Century Gothic"/>
                <w:b/>
                <w:sz w:val="32"/>
              </w:rPr>
              <w:t>X2-3</w:t>
            </w:r>
          </w:p>
        </w:tc>
        <w:tc>
          <w:tcPr>
            <w:tcW w:w="8383" w:type="dxa"/>
            <w:tcBorders>
              <w:top w:val="single" w:sz="18" w:space="0" w:color="auto"/>
            </w:tcBorders>
            <w:vAlign w:val="center"/>
          </w:tcPr>
          <w:p w14:paraId="187B60A2" w14:textId="34D5BCEB" w:rsidR="00127581" w:rsidRPr="00127581" w:rsidRDefault="00127581" w:rsidP="00127581">
            <w:pPr>
              <w:jc w:val="center"/>
              <w:rPr>
                <w:i/>
                <w:sz w:val="32"/>
              </w:rPr>
            </w:pPr>
            <w:r w:rsidRPr="00127581">
              <w:rPr>
                <w:rFonts w:ascii="Century Gothic" w:hAnsi="Century Gothic"/>
                <w:b/>
                <w:sz w:val="32"/>
              </w:rPr>
              <w:t>Understanding viewpoints, comparing viewpoints, analysing them using quotations</w:t>
            </w:r>
          </w:p>
        </w:tc>
      </w:tr>
      <w:tr w:rsidR="00127581" w14:paraId="69E57A07" w14:textId="77777777" w:rsidTr="00150A97">
        <w:trPr>
          <w:trHeight w:val="306"/>
        </w:trPr>
        <w:tc>
          <w:tcPr>
            <w:tcW w:w="2313" w:type="dxa"/>
            <w:vAlign w:val="center"/>
          </w:tcPr>
          <w:p w14:paraId="62CD8CA8" w14:textId="21600A84" w:rsidR="00127581" w:rsidRPr="00212300" w:rsidRDefault="00127581" w:rsidP="00127581">
            <w:pPr>
              <w:jc w:val="center"/>
              <w:rPr>
                <w:rFonts w:ascii="Century Gothic" w:hAnsi="Century Gothic"/>
                <w:b/>
              </w:rPr>
            </w:pPr>
            <w:r>
              <w:t>State the comparison between the viewpoints (respond to question)</w:t>
            </w:r>
          </w:p>
        </w:tc>
        <w:tc>
          <w:tcPr>
            <w:tcW w:w="8383" w:type="dxa"/>
            <w:vAlign w:val="center"/>
          </w:tcPr>
          <w:p w14:paraId="0AB1E9EE" w14:textId="77777777" w:rsidR="00127581" w:rsidRDefault="00127581" w:rsidP="00127581">
            <w:pPr>
              <w:jc w:val="center"/>
              <w:rPr>
                <w:i/>
              </w:rPr>
            </w:pPr>
            <w:r>
              <w:rPr>
                <w:i/>
              </w:rPr>
              <w:t>Each writer has a different attitude to ________/ Each writer feels differently about_____</w:t>
            </w:r>
          </w:p>
          <w:p w14:paraId="312A50D5" w14:textId="77777777" w:rsidR="00127581" w:rsidRDefault="00127581" w:rsidP="00127581">
            <w:pPr>
              <w:jc w:val="center"/>
              <w:rPr>
                <w:i/>
              </w:rPr>
            </w:pPr>
            <w:r>
              <w:rPr>
                <w:i/>
              </w:rPr>
              <w:t>Both writers feel the same about _____/ Both writers have similar viewpoints to_____</w:t>
            </w:r>
          </w:p>
          <w:p w14:paraId="029A0604" w14:textId="3A259C53" w:rsidR="00127581" w:rsidRPr="00127581" w:rsidRDefault="00127581" w:rsidP="00127581">
            <w:pPr>
              <w:jc w:val="center"/>
              <w:rPr>
                <w:i/>
              </w:rPr>
            </w:pPr>
            <w:r>
              <w:rPr>
                <w:i/>
              </w:rPr>
              <w:t>Each writer feels differently about the location/ Both writers dislike the conditions</w:t>
            </w:r>
          </w:p>
        </w:tc>
      </w:tr>
      <w:tr w:rsidR="00127581" w14:paraId="789296B6" w14:textId="77777777" w:rsidTr="00150A97">
        <w:trPr>
          <w:trHeight w:val="306"/>
        </w:trPr>
        <w:tc>
          <w:tcPr>
            <w:tcW w:w="2313" w:type="dxa"/>
            <w:vAlign w:val="center"/>
          </w:tcPr>
          <w:p w14:paraId="05BB481E" w14:textId="7AD6B434" w:rsidR="00127581" w:rsidRPr="00212300" w:rsidRDefault="00127581" w:rsidP="00127581">
            <w:pPr>
              <w:jc w:val="center"/>
              <w:rPr>
                <w:rFonts w:ascii="Century Gothic" w:hAnsi="Century Gothic"/>
                <w:b/>
              </w:rPr>
            </w:pPr>
            <w:r>
              <w:t>Explain the viewpoint + Give the evidence A</w:t>
            </w:r>
          </w:p>
        </w:tc>
        <w:tc>
          <w:tcPr>
            <w:tcW w:w="8383" w:type="dxa"/>
            <w:vAlign w:val="center"/>
          </w:tcPr>
          <w:p w14:paraId="7CCA5101" w14:textId="47502408" w:rsidR="00127581" w:rsidRDefault="00127581" w:rsidP="00F712A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i/>
              </w:rPr>
              <w:t xml:space="preserve">In source A the writer feels </w:t>
            </w:r>
            <w:r w:rsidR="00F712A3">
              <w:rPr>
                <w:i/>
              </w:rPr>
              <w:t>[EXPLAIN EMOTIONS]</w:t>
            </w:r>
            <w:r>
              <w:rPr>
                <w:i/>
              </w:rPr>
              <w:t xml:space="preserve"> as he states “____”/ In source A the writer believes …. As he mentions “_______” / In source A the writ</w:t>
            </w:r>
            <w:r w:rsidR="00F712A3">
              <w:rPr>
                <w:i/>
              </w:rPr>
              <w:t>er’s attitude is … as he claims…</w:t>
            </w:r>
          </w:p>
        </w:tc>
      </w:tr>
      <w:tr w:rsidR="00127581" w14:paraId="29AF2FE3" w14:textId="77777777" w:rsidTr="00150A97">
        <w:trPr>
          <w:trHeight w:val="306"/>
        </w:trPr>
        <w:tc>
          <w:tcPr>
            <w:tcW w:w="2313" w:type="dxa"/>
            <w:vAlign w:val="center"/>
          </w:tcPr>
          <w:p w14:paraId="19A4D7B6" w14:textId="48F8404F" w:rsidR="00127581" w:rsidRPr="00212300" w:rsidRDefault="00127581" w:rsidP="00127581">
            <w:pPr>
              <w:jc w:val="center"/>
              <w:rPr>
                <w:rFonts w:ascii="Century Gothic" w:hAnsi="Century Gothic"/>
                <w:b/>
              </w:rPr>
            </w:pPr>
            <w:r>
              <w:t>Analysis (Terminology) and link to viewpoint A</w:t>
            </w:r>
          </w:p>
        </w:tc>
        <w:tc>
          <w:tcPr>
            <w:tcW w:w="8383" w:type="dxa"/>
            <w:vAlign w:val="center"/>
          </w:tcPr>
          <w:p w14:paraId="63F42EAB" w14:textId="55A405B0" w:rsidR="00127581" w:rsidRDefault="00127581" w:rsidP="00127581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i/>
              </w:rPr>
              <w:t>The use of _______ [fact/statistic/hyperbole…] OR The use of the _______ [adjective/noun/verb/adverb] “….” Reveals/highlights/indicates/exposes/implies…</w:t>
            </w:r>
          </w:p>
        </w:tc>
      </w:tr>
      <w:tr w:rsidR="00127581" w14:paraId="6291C0D7" w14:textId="77777777" w:rsidTr="00150A97">
        <w:trPr>
          <w:trHeight w:val="306"/>
        </w:trPr>
        <w:tc>
          <w:tcPr>
            <w:tcW w:w="2313" w:type="dxa"/>
            <w:vAlign w:val="center"/>
          </w:tcPr>
          <w:p w14:paraId="10870B35" w14:textId="77C66846" w:rsidR="00127581" w:rsidRPr="00212300" w:rsidRDefault="00127581" w:rsidP="00127581">
            <w:pPr>
              <w:jc w:val="center"/>
              <w:rPr>
                <w:rFonts w:ascii="Century Gothic" w:hAnsi="Century Gothic"/>
                <w:b/>
              </w:rPr>
            </w:pPr>
            <w:r>
              <w:t>Comparison word</w:t>
            </w:r>
          </w:p>
        </w:tc>
        <w:tc>
          <w:tcPr>
            <w:tcW w:w="8383" w:type="dxa"/>
            <w:vAlign w:val="center"/>
          </w:tcPr>
          <w:p w14:paraId="2FB6B1CC" w14:textId="107B0E27" w:rsidR="00127581" w:rsidRDefault="00127581" w:rsidP="00127581">
            <w:pPr>
              <w:jc w:val="center"/>
              <w:rPr>
                <w:i/>
              </w:rPr>
            </w:pPr>
            <w:r>
              <w:rPr>
                <w:i/>
              </w:rPr>
              <w:t xml:space="preserve">However / On the other hand / </w:t>
            </w:r>
            <w:proofErr w:type="spellStart"/>
            <w:r>
              <w:rPr>
                <w:i/>
              </w:rPr>
              <w:t>Constrastingly</w:t>
            </w:r>
            <w:proofErr w:type="spellEnd"/>
            <w:r>
              <w:rPr>
                <w:i/>
              </w:rPr>
              <w:t>, / Alternatively, / Conversely, / Differently,</w:t>
            </w:r>
          </w:p>
          <w:p w14:paraId="27C5992B" w14:textId="5560583E" w:rsidR="00127581" w:rsidRPr="00127581" w:rsidRDefault="00127581" w:rsidP="00127581">
            <w:pPr>
              <w:jc w:val="center"/>
              <w:rPr>
                <w:i/>
              </w:rPr>
            </w:pPr>
            <w:r>
              <w:rPr>
                <w:i/>
              </w:rPr>
              <w:t>Similarly/ Likewise / In the same way / Similarly / Moreover / Furthermore</w:t>
            </w:r>
          </w:p>
        </w:tc>
      </w:tr>
      <w:tr w:rsidR="00127581" w14:paraId="6CE6DF78" w14:textId="77777777" w:rsidTr="00150A97">
        <w:trPr>
          <w:trHeight w:val="306"/>
        </w:trPr>
        <w:tc>
          <w:tcPr>
            <w:tcW w:w="2313" w:type="dxa"/>
            <w:vAlign w:val="center"/>
          </w:tcPr>
          <w:p w14:paraId="53D89856" w14:textId="711D5A14" w:rsidR="00127581" w:rsidRPr="00212300" w:rsidRDefault="00127581" w:rsidP="00127581">
            <w:pPr>
              <w:jc w:val="center"/>
              <w:rPr>
                <w:rFonts w:ascii="Century Gothic" w:hAnsi="Century Gothic"/>
                <w:b/>
              </w:rPr>
            </w:pPr>
            <w:r>
              <w:t>Explain the viewpoint + Give the evidence B</w:t>
            </w:r>
          </w:p>
        </w:tc>
        <w:tc>
          <w:tcPr>
            <w:tcW w:w="8383" w:type="dxa"/>
            <w:vAlign w:val="center"/>
          </w:tcPr>
          <w:p w14:paraId="37590378" w14:textId="744D19C4" w:rsidR="00127581" w:rsidRDefault="00127581" w:rsidP="00F712A3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i/>
              </w:rPr>
              <w:t>In source A the writer feels</w:t>
            </w:r>
            <w:r w:rsidR="00F712A3">
              <w:rPr>
                <w:i/>
              </w:rPr>
              <w:t xml:space="preserve"> [EXPLAIN EMOTIONS]</w:t>
            </w:r>
            <w:r>
              <w:rPr>
                <w:i/>
              </w:rPr>
              <w:t xml:space="preserve"> as he states “____”/ In source A the writer believes …. As he mentions “_______” / In source A the writ</w:t>
            </w:r>
            <w:r w:rsidR="00F712A3">
              <w:rPr>
                <w:i/>
              </w:rPr>
              <w:t>er’s attitude is … as he claims…</w:t>
            </w:r>
          </w:p>
        </w:tc>
      </w:tr>
      <w:tr w:rsidR="00127581" w14:paraId="2BAFDF0C" w14:textId="77777777" w:rsidTr="00150A97">
        <w:trPr>
          <w:trHeight w:val="306"/>
        </w:trPr>
        <w:tc>
          <w:tcPr>
            <w:tcW w:w="2313" w:type="dxa"/>
            <w:tcBorders>
              <w:bottom w:val="single" w:sz="18" w:space="0" w:color="auto"/>
            </w:tcBorders>
          </w:tcPr>
          <w:p w14:paraId="38543EA3" w14:textId="05BF6278" w:rsidR="00127581" w:rsidRPr="00212300" w:rsidRDefault="00127581" w:rsidP="00127581">
            <w:pPr>
              <w:rPr>
                <w:rFonts w:ascii="Century Gothic" w:hAnsi="Century Gothic"/>
                <w:b/>
              </w:rPr>
            </w:pPr>
            <w:r>
              <w:t>Analysis (Terminology) and link to viewpoint B</w:t>
            </w:r>
          </w:p>
        </w:tc>
        <w:tc>
          <w:tcPr>
            <w:tcW w:w="8383" w:type="dxa"/>
            <w:tcBorders>
              <w:bottom w:val="single" w:sz="18" w:space="0" w:color="auto"/>
            </w:tcBorders>
          </w:tcPr>
          <w:p w14:paraId="12F3BD3F" w14:textId="450890C5" w:rsidR="00127581" w:rsidRDefault="00127581" w:rsidP="00127581">
            <w:pPr>
              <w:rPr>
                <w:rFonts w:ascii="Century Gothic" w:hAnsi="Century Gothic"/>
                <w:b/>
              </w:rPr>
            </w:pPr>
            <w:r>
              <w:rPr>
                <w:i/>
              </w:rPr>
              <w:t xml:space="preserve">The use of _______ [fact/statistic/hyperbole…] OR The use of the _______ [adjective/noun/verb/adverb] “….” Reveals/highlights/indicates/exposes/implies… </w:t>
            </w:r>
          </w:p>
        </w:tc>
      </w:tr>
      <w:tr w:rsidR="00150A97" w:rsidRPr="00127581" w14:paraId="2870119A" w14:textId="77777777" w:rsidTr="00150A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06"/>
        </w:trPr>
        <w:tc>
          <w:tcPr>
            <w:tcW w:w="2313" w:type="dxa"/>
            <w:tcBorders>
              <w:top w:val="single" w:sz="18" w:space="0" w:color="auto"/>
              <w:left w:val="single" w:sz="18" w:space="0" w:color="auto"/>
            </w:tcBorders>
          </w:tcPr>
          <w:p w14:paraId="4F888595" w14:textId="09DDC8E2" w:rsidR="00150A97" w:rsidRPr="00127581" w:rsidRDefault="00150A97" w:rsidP="00150A97">
            <w:pPr>
              <w:jc w:val="center"/>
              <w:rPr>
                <w:sz w:val="32"/>
              </w:rPr>
            </w:pPr>
            <w:r w:rsidRPr="00127581">
              <w:rPr>
                <w:rFonts w:ascii="Century Gothic" w:hAnsi="Century Gothic"/>
                <w:b/>
                <w:sz w:val="32"/>
              </w:rPr>
              <w:t xml:space="preserve">Question </w:t>
            </w:r>
            <w:r>
              <w:rPr>
                <w:rFonts w:ascii="Century Gothic" w:hAnsi="Century Gothic"/>
                <w:b/>
                <w:sz w:val="32"/>
              </w:rPr>
              <w:t>5</w:t>
            </w:r>
          </w:p>
        </w:tc>
        <w:tc>
          <w:tcPr>
            <w:tcW w:w="8383" w:type="dxa"/>
            <w:tcBorders>
              <w:top w:val="single" w:sz="18" w:space="0" w:color="auto"/>
              <w:right w:val="single" w:sz="18" w:space="0" w:color="auto"/>
            </w:tcBorders>
          </w:tcPr>
          <w:p w14:paraId="43798856" w14:textId="090C478E" w:rsidR="00150A97" w:rsidRPr="00127581" w:rsidRDefault="00150A97" w:rsidP="00371BA8">
            <w:pPr>
              <w:jc w:val="center"/>
              <w:rPr>
                <w:i/>
                <w:sz w:val="32"/>
              </w:rPr>
            </w:pPr>
            <w:r>
              <w:rPr>
                <w:rFonts w:ascii="Century Gothic" w:hAnsi="Century Gothic"/>
                <w:b/>
                <w:sz w:val="32"/>
              </w:rPr>
              <w:t>Giving your viewpoint on a topic</w:t>
            </w:r>
          </w:p>
        </w:tc>
      </w:tr>
      <w:tr w:rsidR="00150A97" w:rsidRPr="00127581" w14:paraId="181D0B9C" w14:textId="77777777" w:rsidTr="00150A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47"/>
        </w:trPr>
        <w:tc>
          <w:tcPr>
            <w:tcW w:w="2313" w:type="dxa"/>
            <w:tcBorders>
              <w:left w:val="single" w:sz="18" w:space="0" w:color="auto"/>
            </w:tcBorders>
          </w:tcPr>
          <w:p w14:paraId="6E6009EC" w14:textId="04AEFD96" w:rsidR="00150A97" w:rsidRPr="00212300" w:rsidRDefault="00150A97" w:rsidP="00371BA8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ANECDOTE</w:t>
            </w:r>
          </w:p>
        </w:tc>
        <w:tc>
          <w:tcPr>
            <w:tcW w:w="8383" w:type="dxa"/>
            <w:tcBorders>
              <w:right w:val="single" w:sz="18" w:space="0" w:color="auto"/>
            </w:tcBorders>
          </w:tcPr>
          <w:p w14:paraId="2C962BDA" w14:textId="119DE248" w:rsidR="00150A97" w:rsidRPr="00127581" w:rsidRDefault="00150A97" w:rsidP="00150A97">
            <w:pPr>
              <w:jc w:val="center"/>
              <w:rPr>
                <w:i/>
              </w:rPr>
            </w:pPr>
            <w:r>
              <w:rPr>
                <w:i/>
              </w:rPr>
              <w:t xml:space="preserve">Imagine what life would be like if… Potentially, across the UK, there are thousands of teenagers living through…. Recently, in [PLACE], an unprecedented event happened…  </w:t>
            </w:r>
          </w:p>
        </w:tc>
      </w:tr>
      <w:tr w:rsidR="00150A97" w14:paraId="7F22D5AC" w14:textId="77777777" w:rsidTr="00150A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701"/>
        </w:trPr>
        <w:tc>
          <w:tcPr>
            <w:tcW w:w="2313" w:type="dxa"/>
            <w:tcBorders>
              <w:left w:val="single" w:sz="18" w:space="0" w:color="auto"/>
            </w:tcBorders>
          </w:tcPr>
          <w:p w14:paraId="2D53291A" w14:textId="44895ACD" w:rsidR="00150A97" w:rsidRPr="00212300" w:rsidRDefault="00150A97" w:rsidP="00150A97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RESEARCH</w:t>
            </w:r>
          </w:p>
        </w:tc>
        <w:tc>
          <w:tcPr>
            <w:tcW w:w="8383" w:type="dxa"/>
            <w:tcBorders>
              <w:right w:val="single" w:sz="18" w:space="0" w:color="auto"/>
            </w:tcBorders>
          </w:tcPr>
          <w:p w14:paraId="677D0161" w14:textId="77777777" w:rsidR="00150A97" w:rsidRDefault="00150A97" w:rsidP="00371BA8">
            <w:pPr>
              <w:jc w:val="center"/>
              <w:rPr>
                <w:i/>
              </w:rPr>
            </w:pPr>
            <w:r>
              <w:rPr>
                <w:i/>
              </w:rPr>
              <w:t xml:space="preserve">In a recent survey carried out by YouGov.UK with 10,000 participants, it was found… </w:t>
            </w:r>
          </w:p>
          <w:p w14:paraId="025AD9D8" w14:textId="77777777" w:rsidR="00150A97" w:rsidRDefault="00150A97" w:rsidP="00371BA8">
            <w:pPr>
              <w:jc w:val="center"/>
              <w:rPr>
                <w:i/>
              </w:rPr>
            </w:pPr>
            <w:r>
              <w:rPr>
                <w:i/>
              </w:rPr>
              <w:t xml:space="preserve">Local headteacher/business owner/ celebrity (relevant to topic) NAME stated… </w:t>
            </w:r>
          </w:p>
          <w:p w14:paraId="6A5CA495" w14:textId="1ABBE0FE" w:rsidR="00150A97" w:rsidRPr="00150A97" w:rsidRDefault="00150A97" w:rsidP="00371BA8">
            <w:pPr>
              <w:jc w:val="center"/>
              <w:rPr>
                <w:rFonts w:ascii="Century Gothic" w:hAnsi="Century Gothic"/>
                <w:i/>
              </w:rPr>
            </w:pPr>
            <w:r>
              <w:rPr>
                <w:i/>
              </w:rPr>
              <w:t xml:space="preserve">The head of (relevant to topic) studies at Oxford University carried out a study into…   </w:t>
            </w:r>
          </w:p>
        </w:tc>
      </w:tr>
      <w:tr w:rsidR="00150A97" w14:paraId="5C360AB7" w14:textId="77777777" w:rsidTr="00150A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890"/>
        </w:trPr>
        <w:tc>
          <w:tcPr>
            <w:tcW w:w="2313" w:type="dxa"/>
            <w:tcBorders>
              <w:left w:val="single" w:sz="18" w:space="0" w:color="auto"/>
            </w:tcBorders>
          </w:tcPr>
          <w:p w14:paraId="766C16C0" w14:textId="4EDC66E3" w:rsidR="00150A97" w:rsidRPr="00212300" w:rsidRDefault="00150A97" w:rsidP="00371BA8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COUNTER-ARGUMENT</w:t>
            </w:r>
          </w:p>
        </w:tc>
        <w:tc>
          <w:tcPr>
            <w:tcW w:w="8383" w:type="dxa"/>
            <w:tcBorders>
              <w:right w:val="single" w:sz="18" w:space="0" w:color="auto"/>
            </w:tcBorders>
          </w:tcPr>
          <w:p w14:paraId="1C0A5780" w14:textId="77777777" w:rsidR="00150A97" w:rsidRDefault="00150A97" w:rsidP="00150A97">
            <w:pPr>
              <w:jc w:val="center"/>
              <w:rPr>
                <w:i/>
              </w:rPr>
            </w:pPr>
            <w:r>
              <w:rPr>
                <w:i/>
              </w:rPr>
              <w:t xml:space="preserve">Although teachers (relevant to topic) might believe [opposing view], I would argue that… </w:t>
            </w:r>
          </w:p>
          <w:p w14:paraId="509AD40C" w14:textId="4B4D699E" w:rsidR="00150A97" w:rsidRDefault="00150A97" w:rsidP="00150A97">
            <w:pPr>
              <w:jc w:val="center"/>
              <w:rPr>
                <w:i/>
              </w:rPr>
            </w:pPr>
            <w:r>
              <w:rPr>
                <w:i/>
              </w:rPr>
              <w:t>Whilst parents (relevant to topic) might claim [opposing view], I strongly counter that…</w:t>
            </w:r>
          </w:p>
          <w:p w14:paraId="2BB1B9EA" w14:textId="16FE8E86" w:rsidR="00150A97" w:rsidRDefault="00150A97" w:rsidP="00150A97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i/>
              </w:rPr>
              <w:t>Despite Ofsted (relevant to topic) might state [opposing view], it is worth considering…</w:t>
            </w:r>
          </w:p>
        </w:tc>
      </w:tr>
      <w:tr w:rsidR="00150A97" w:rsidRPr="00127581" w14:paraId="21C75FCE" w14:textId="77777777" w:rsidTr="00150A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890"/>
        </w:trPr>
        <w:tc>
          <w:tcPr>
            <w:tcW w:w="2313" w:type="dxa"/>
            <w:tcBorders>
              <w:left w:val="single" w:sz="18" w:space="0" w:color="auto"/>
              <w:bottom w:val="single" w:sz="18" w:space="0" w:color="auto"/>
            </w:tcBorders>
          </w:tcPr>
          <w:p w14:paraId="2045FDFA" w14:textId="4EEEBB76" w:rsidR="00150A97" w:rsidRPr="00212300" w:rsidRDefault="00B64E54" w:rsidP="00371BA8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LINK</w:t>
            </w:r>
          </w:p>
        </w:tc>
        <w:tc>
          <w:tcPr>
            <w:tcW w:w="8383" w:type="dxa"/>
            <w:tcBorders>
              <w:bottom w:val="single" w:sz="18" w:space="0" w:color="auto"/>
              <w:right w:val="single" w:sz="18" w:space="0" w:color="auto"/>
            </w:tcBorders>
          </w:tcPr>
          <w:p w14:paraId="6478CA2A" w14:textId="20669430" w:rsidR="00150A97" w:rsidRDefault="00150A97" w:rsidP="00371BA8">
            <w:pPr>
              <w:jc w:val="center"/>
              <w:rPr>
                <w:i/>
              </w:rPr>
            </w:pPr>
            <w:r>
              <w:rPr>
                <w:i/>
              </w:rPr>
              <w:t xml:space="preserve">How would you feel if… because… [link back to point made in </w:t>
            </w:r>
            <w:proofErr w:type="gramStart"/>
            <w:r>
              <w:rPr>
                <w:i/>
              </w:rPr>
              <w:t>counter-argument</w:t>
            </w:r>
            <w:proofErr w:type="gramEnd"/>
            <w:r>
              <w:rPr>
                <w:i/>
              </w:rPr>
              <w:t>]… ?</w:t>
            </w:r>
          </w:p>
          <w:p w14:paraId="4A9E9D69" w14:textId="02EF6C42" w:rsidR="00150A97" w:rsidRDefault="00150A97" w:rsidP="00371BA8">
            <w:pPr>
              <w:jc w:val="center"/>
              <w:rPr>
                <w:i/>
              </w:rPr>
            </w:pPr>
            <w:r>
              <w:rPr>
                <w:i/>
              </w:rPr>
              <w:t>Do you agree with …. due to… [link to comment in research]….?</w:t>
            </w:r>
          </w:p>
          <w:p w14:paraId="35E809A9" w14:textId="3908A609" w:rsidR="00150A97" w:rsidRPr="00127581" w:rsidRDefault="00150A97" w:rsidP="00150A97">
            <w:pPr>
              <w:jc w:val="center"/>
              <w:rPr>
                <w:i/>
              </w:rPr>
            </w:pPr>
            <w:r>
              <w:rPr>
                <w:i/>
              </w:rPr>
              <w:t>Ultimately, how would you respond if …. because…. [link to opening anecdote]?</w:t>
            </w:r>
          </w:p>
        </w:tc>
      </w:tr>
    </w:tbl>
    <w:p w14:paraId="6BC04455" w14:textId="77777777" w:rsidR="00000000" w:rsidRDefault="00000000"/>
    <w:sectPr w:rsidR="00B12CB7" w:rsidSect="0021230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ela">
    <w:panose1 w:val="020B0604020202020204"/>
    <w:charset w:val="00"/>
    <w:family w:val="auto"/>
    <w:pitch w:val="variable"/>
    <w:sig w:usb0="00000003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2300"/>
    <w:rsid w:val="00127581"/>
    <w:rsid w:val="00150A97"/>
    <w:rsid w:val="00212300"/>
    <w:rsid w:val="00473512"/>
    <w:rsid w:val="005921F4"/>
    <w:rsid w:val="00B64E54"/>
    <w:rsid w:val="00C85615"/>
    <w:rsid w:val="00D343F3"/>
    <w:rsid w:val="00EE3343"/>
    <w:rsid w:val="00F71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9BEF3"/>
  <w15:docId w15:val="{0A1E6E53-2860-4041-BF20-9EC5116E2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23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43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3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639</Words>
  <Characters>3644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Webb</dc:creator>
  <cp:keywords/>
  <dc:description/>
  <cp:lastModifiedBy>L Webb</cp:lastModifiedBy>
  <cp:revision>5</cp:revision>
  <cp:lastPrinted>2020-12-02T12:06:00Z</cp:lastPrinted>
  <dcterms:created xsi:type="dcterms:W3CDTF">2019-02-03T21:40:00Z</dcterms:created>
  <dcterms:modified xsi:type="dcterms:W3CDTF">2024-05-30T15:58:00Z</dcterms:modified>
</cp:coreProperties>
</file>